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20" w:rsidRPr="00680320" w:rsidRDefault="00CB2CAD" w:rsidP="00DC3F65">
      <w:pPr>
        <w:spacing w:before="100" w:after="100" w:line="240" w:lineRule="auto"/>
        <w:rPr>
          <w:rFonts w:ascii="Calibri" w:hAnsi="Calibri"/>
          <w:b/>
          <w:sz w:val="40"/>
          <w:szCs w:val="40"/>
          <w:u w:val="single"/>
        </w:rPr>
      </w:pPr>
      <w:r w:rsidRPr="00680320">
        <w:rPr>
          <w:rFonts w:ascii="Calibri" w:hAnsi="Calibri"/>
          <w:b/>
          <w:noProof/>
          <w:sz w:val="40"/>
          <w:szCs w:val="40"/>
          <w:u w:val="single"/>
          <w:lang w:eastAsia="en-GB"/>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28575</wp:posOffset>
            </wp:positionV>
            <wp:extent cx="1314450" cy="1028700"/>
            <wp:effectExtent l="19050" t="0" r="0" b="0"/>
            <wp:wrapNone/>
            <wp:docPr id="5" name="Picture 4" descr="http://t1.gstatic.com/images?q=tbn:ANd9GcSaaP1lG-GUmKZimnT8RsLxRTtqmOkvUROA4u1pkHcKOvWaUqRW:x-raw-image:///fee2ed4de5a15baa446d4455a81894f6cfce77f403c4b3a946441b5f85079bb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aaP1lG-GUmKZimnT8RsLxRTtqmOkvUROA4u1pkHcKOvWaUqRW:x-raw-image:///fee2ed4de5a15baa446d4455a81894f6cfce77f403c4b3a946441b5f85079bbd">
                      <a:hlinkClick r:id="rId8"/>
                    </pic:cNvPr>
                    <pic:cNvPicPr>
                      <a:picLocks noChangeAspect="1" noChangeArrowheads="1"/>
                    </pic:cNvPicPr>
                  </pic:nvPicPr>
                  <pic:blipFill>
                    <a:blip r:embed="rId9" cstate="print"/>
                    <a:srcRect/>
                    <a:stretch>
                      <a:fillRect/>
                    </a:stretch>
                  </pic:blipFill>
                  <pic:spPr bwMode="auto">
                    <a:xfrm>
                      <a:off x="0" y="0"/>
                      <a:ext cx="1314450" cy="1028700"/>
                    </a:xfrm>
                    <a:prstGeom prst="rect">
                      <a:avLst/>
                    </a:prstGeom>
                    <a:noFill/>
                    <a:ln w="9525">
                      <a:noFill/>
                      <a:miter lim="800000"/>
                      <a:headEnd/>
                      <a:tailEnd/>
                    </a:ln>
                  </pic:spPr>
                </pic:pic>
              </a:graphicData>
            </a:graphic>
          </wp:anchor>
        </w:drawing>
      </w:r>
      <w:r w:rsidR="00DC3F65" w:rsidRPr="00680320">
        <w:rPr>
          <w:rFonts w:ascii="Calibri" w:hAnsi="Calibri"/>
          <w:b/>
          <w:sz w:val="40"/>
          <w:szCs w:val="40"/>
          <w:u w:val="single"/>
        </w:rPr>
        <w:t>S</w:t>
      </w:r>
      <w:r w:rsidR="00680320" w:rsidRPr="00680320">
        <w:rPr>
          <w:rFonts w:ascii="Calibri" w:hAnsi="Calibri"/>
          <w:b/>
          <w:sz w:val="40"/>
          <w:szCs w:val="40"/>
          <w:u w:val="single"/>
        </w:rPr>
        <w:t>pecial Educational Needs &amp; Disability (</w:t>
      </w:r>
      <w:r w:rsidR="00EB71BE">
        <w:rPr>
          <w:rFonts w:ascii="Calibri" w:hAnsi="Calibri"/>
          <w:b/>
          <w:sz w:val="40"/>
          <w:szCs w:val="40"/>
          <w:u w:val="single"/>
        </w:rPr>
        <w:t>SEN&amp;D</w:t>
      </w:r>
      <w:r w:rsidR="00680320" w:rsidRPr="00680320">
        <w:rPr>
          <w:rFonts w:ascii="Calibri" w:hAnsi="Calibri"/>
          <w:b/>
          <w:sz w:val="40"/>
          <w:szCs w:val="40"/>
          <w:u w:val="single"/>
        </w:rPr>
        <w:t>)</w:t>
      </w:r>
    </w:p>
    <w:p w:rsidR="00CB2CAD" w:rsidRPr="00680320" w:rsidRDefault="00DC3F65" w:rsidP="00DC3F65">
      <w:pPr>
        <w:spacing w:before="100" w:after="100" w:line="240" w:lineRule="auto"/>
        <w:rPr>
          <w:rFonts w:ascii="Calibri" w:hAnsi="Calibri"/>
          <w:b/>
          <w:sz w:val="40"/>
          <w:szCs w:val="40"/>
          <w:u w:val="single"/>
        </w:rPr>
      </w:pPr>
      <w:r w:rsidRPr="00680320">
        <w:rPr>
          <w:rFonts w:ascii="Calibri" w:hAnsi="Calibri"/>
          <w:b/>
          <w:sz w:val="40"/>
          <w:szCs w:val="40"/>
          <w:u w:val="single"/>
        </w:rPr>
        <w:t>Information Report</w:t>
      </w:r>
      <w:r w:rsidR="00672AA5" w:rsidRPr="00680320">
        <w:rPr>
          <w:rFonts w:ascii="Calibri" w:hAnsi="Calibri"/>
          <w:b/>
          <w:sz w:val="40"/>
          <w:szCs w:val="40"/>
          <w:u w:val="single"/>
        </w:rPr>
        <w:t>: Autumn 201</w:t>
      </w:r>
      <w:r w:rsidR="000D0081">
        <w:rPr>
          <w:rFonts w:ascii="Calibri" w:hAnsi="Calibri"/>
          <w:b/>
          <w:sz w:val="40"/>
          <w:szCs w:val="40"/>
          <w:u w:val="single"/>
        </w:rPr>
        <w:t>6</w:t>
      </w:r>
    </w:p>
    <w:p w:rsidR="00DD06F0" w:rsidRPr="00CB2CAD" w:rsidRDefault="00CB2CAD" w:rsidP="00DC3F65">
      <w:pPr>
        <w:spacing w:before="100" w:after="100" w:line="240" w:lineRule="auto"/>
        <w:rPr>
          <w:rFonts w:ascii="Calibri" w:hAnsi="Calibri"/>
          <w:b/>
          <w:sz w:val="40"/>
          <w:szCs w:val="40"/>
        </w:rPr>
      </w:pPr>
      <w:r w:rsidRPr="00CB2CAD">
        <w:rPr>
          <w:rFonts w:ascii="Calibri" w:hAnsi="Calibri"/>
          <w:b/>
          <w:sz w:val="40"/>
          <w:szCs w:val="40"/>
        </w:rPr>
        <w:t>The Federation of Stoke Hill Schools</w:t>
      </w:r>
    </w:p>
    <w:p w:rsidR="00971777" w:rsidRPr="00971777" w:rsidRDefault="00971777" w:rsidP="00DC3F65">
      <w:pPr>
        <w:spacing w:before="100" w:after="100" w:line="240" w:lineRule="auto"/>
        <w:rPr>
          <w:rFonts w:ascii="Calibri" w:hAnsi="Calibri"/>
          <w:b/>
          <w:sz w:val="10"/>
          <w:szCs w:val="10"/>
        </w:rPr>
      </w:pPr>
    </w:p>
    <w:tbl>
      <w:tblPr>
        <w:tblStyle w:val="TableGrid"/>
        <w:tblW w:w="0" w:type="auto"/>
        <w:tblInd w:w="108" w:type="dxa"/>
        <w:tblLook w:val="04A0"/>
      </w:tblPr>
      <w:tblGrid>
        <w:gridCol w:w="10490"/>
      </w:tblGrid>
      <w:tr w:rsidR="00DD06F0" w:rsidRPr="00ED4619" w:rsidTr="00DC3F65">
        <w:tc>
          <w:tcPr>
            <w:tcW w:w="10490" w:type="dxa"/>
            <w:shd w:val="clear" w:color="auto" w:fill="C6D9F1" w:themeFill="text2" w:themeFillTint="33"/>
          </w:tcPr>
          <w:p w:rsidR="00DD06F0" w:rsidRPr="00DC3F65" w:rsidRDefault="00DD06F0" w:rsidP="00DC3F65">
            <w:pPr>
              <w:pStyle w:val="ListParagraph"/>
              <w:numPr>
                <w:ilvl w:val="0"/>
                <w:numId w:val="2"/>
              </w:numPr>
              <w:spacing w:before="100" w:after="100"/>
              <w:rPr>
                <w:rFonts w:ascii="Calibri" w:hAnsi="Calibri"/>
                <w:sz w:val="24"/>
                <w:szCs w:val="24"/>
              </w:rPr>
            </w:pPr>
            <w:r w:rsidRPr="00ED4619">
              <w:rPr>
                <w:rFonts w:ascii="Calibri" w:hAnsi="Calibri"/>
                <w:sz w:val="24"/>
                <w:szCs w:val="24"/>
              </w:rPr>
              <w:t xml:space="preserve">The kinds of special educational needs for which provision is made at the school. </w:t>
            </w:r>
          </w:p>
        </w:tc>
      </w:tr>
      <w:tr w:rsidR="00DD06F0" w:rsidRPr="00ED4619" w:rsidTr="00DC3F65">
        <w:tc>
          <w:tcPr>
            <w:tcW w:w="10490" w:type="dxa"/>
          </w:tcPr>
          <w:p w:rsidR="00695D2F" w:rsidRDefault="00CB2CAD" w:rsidP="00695D2F">
            <w:pPr>
              <w:autoSpaceDE w:val="0"/>
              <w:autoSpaceDN w:val="0"/>
              <w:adjustRightInd w:val="0"/>
              <w:spacing w:before="100" w:after="100"/>
              <w:rPr>
                <w:rFonts w:ascii="Calibri" w:hAnsi="Calibri"/>
                <w:sz w:val="24"/>
                <w:szCs w:val="24"/>
              </w:rPr>
            </w:pPr>
            <w:r>
              <w:rPr>
                <w:rFonts w:ascii="Calibri" w:hAnsi="Calibri"/>
                <w:sz w:val="24"/>
                <w:szCs w:val="24"/>
              </w:rPr>
              <w:t xml:space="preserve">The Federation of Stoke Hill Schools encompasses two </w:t>
            </w:r>
            <w:r w:rsidR="00DC3F65">
              <w:rPr>
                <w:rFonts w:ascii="Calibri" w:hAnsi="Calibri"/>
                <w:sz w:val="24"/>
                <w:szCs w:val="24"/>
              </w:rPr>
              <w:t>mainstream setting</w:t>
            </w:r>
            <w:r>
              <w:rPr>
                <w:rFonts w:ascii="Calibri" w:hAnsi="Calibri"/>
                <w:sz w:val="24"/>
                <w:szCs w:val="24"/>
              </w:rPr>
              <w:t>s and a nursery with</w:t>
            </w:r>
            <w:r w:rsidR="00407990">
              <w:rPr>
                <w:rFonts w:ascii="Calibri" w:hAnsi="Calibri"/>
                <w:sz w:val="24"/>
                <w:szCs w:val="24"/>
              </w:rPr>
              <w:t xml:space="preserve"> </w:t>
            </w:r>
            <w:r w:rsidR="00680320">
              <w:rPr>
                <w:rFonts w:ascii="Calibri" w:hAnsi="Calibri"/>
                <w:sz w:val="24"/>
                <w:szCs w:val="24"/>
              </w:rPr>
              <w:t xml:space="preserve">680 </w:t>
            </w:r>
            <w:r w:rsidR="00DC3F65">
              <w:rPr>
                <w:rFonts w:ascii="Calibri" w:hAnsi="Calibri"/>
                <w:sz w:val="24"/>
                <w:szCs w:val="24"/>
              </w:rPr>
              <w:t xml:space="preserve">pupils from </w:t>
            </w:r>
            <w:r>
              <w:rPr>
                <w:rFonts w:ascii="Calibri" w:hAnsi="Calibri"/>
                <w:sz w:val="24"/>
                <w:szCs w:val="24"/>
              </w:rPr>
              <w:t xml:space="preserve">Nursery to Year </w:t>
            </w:r>
            <w:r w:rsidR="00DC3F65">
              <w:rPr>
                <w:rFonts w:ascii="Calibri" w:hAnsi="Calibri"/>
                <w:sz w:val="24"/>
                <w:szCs w:val="24"/>
              </w:rPr>
              <w:t>6. W</w:t>
            </w:r>
            <w:r w:rsidR="00407990">
              <w:rPr>
                <w:rFonts w:ascii="Calibri" w:hAnsi="Calibri"/>
                <w:sz w:val="24"/>
                <w:szCs w:val="24"/>
              </w:rPr>
              <w:t>e are incredibly passionate about inclusion and celebrate individuality.  We work hard to get to know each and every child so that we can personalise the curriculum and ensure their</w:t>
            </w:r>
            <w:r w:rsidR="008F4460">
              <w:rPr>
                <w:rFonts w:ascii="Calibri" w:hAnsi="Calibri"/>
                <w:sz w:val="24"/>
                <w:szCs w:val="24"/>
              </w:rPr>
              <w:t xml:space="preserve"> </w:t>
            </w:r>
            <w:r w:rsidR="00407990">
              <w:rPr>
                <w:rFonts w:ascii="Calibri" w:hAnsi="Calibri"/>
                <w:sz w:val="24"/>
                <w:szCs w:val="24"/>
              </w:rPr>
              <w:t xml:space="preserve">needs are met. Children’s progress is monitored very carefully at </w:t>
            </w:r>
            <w:r w:rsidR="00680320">
              <w:rPr>
                <w:rFonts w:ascii="Calibri" w:hAnsi="Calibri"/>
                <w:sz w:val="24"/>
                <w:szCs w:val="24"/>
              </w:rPr>
              <w:t xml:space="preserve">The Federation of </w:t>
            </w:r>
            <w:r w:rsidR="00407990">
              <w:rPr>
                <w:rFonts w:ascii="Calibri" w:hAnsi="Calibri"/>
                <w:sz w:val="24"/>
                <w:szCs w:val="24"/>
              </w:rPr>
              <w:t>Stoke Hill</w:t>
            </w:r>
            <w:r w:rsidR="00680320">
              <w:rPr>
                <w:rFonts w:ascii="Calibri" w:hAnsi="Calibri"/>
                <w:sz w:val="24"/>
                <w:szCs w:val="24"/>
              </w:rPr>
              <w:t xml:space="preserve"> Schools</w:t>
            </w:r>
            <w:r w:rsidR="00407990">
              <w:rPr>
                <w:rFonts w:ascii="Calibri" w:hAnsi="Calibri"/>
                <w:sz w:val="24"/>
                <w:szCs w:val="24"/>
              </w:rPr>
              <w:t>. We approach underachievement in a holistic manner and have developed an Inclusion Team</w:t>
            </w:r>
            <w:r w:rsidR="00EB71BE">
              <w:rPr>
                <w:rFonts w:ascii="Calibri" w:hAnsi="Calibri"/>
                <w:sz w:val="24"/>
                <w:szCs w:val="24"/>
              </w:rPr>
              <w:t xml:space="preserve"> (IT)</w:t>
            </w:r>
            <w:r w:rsidR="00407990">
              <w:rPr>
                <w:rFonts w:ascii="Calibri" w:hAnsi="Calibri"/>
                <w:sz w:val="24"/>
                <w:szCs w:val="24"/>
              </w:rPr>
              <w:t xml:space="preserve"> to help support more vulnerable pupils. </w:t>
            </w:r>
          </w:p>
          <w:p w:rsidR="00320468" w:rsidRDefault="00320468" w:rsidP="00695D2F">
            <w:pPr>
              <w:autoSpaceDE w:val="0"/>
              <w:autoSpaceDN w:val="0"/>
              <w:adjustRightInd w:val="0"/>
              <w:spacing w:before="100" w:after="100"/>
              <w:rPr>
                <w:rFonts w:ascii="Calibri" w:hAnsi="Calibri"/>
                <w:sz w:val="24"/>
                <w:szCs w:val="24"/>
              </w:rPr>
            </w:pPr>
          </w:p>
          <w:p w:rsidR="00642BC7" w:rsidRDefault="00695D2F" w:rsidP="00695D2F">
            <w:pPr>
              <w:autoSpaceDE w:val="0"/>
              <w:autoSpaceDN w:val="0"/>
              <w:adjustRightInd w:val="0"/>
              <w:spacing w:before="100" w:after="100"/>
              <w:rPr>
                <w:rFonts w:ascii="Calibri" w:hAnsi="Calibri"/>
                <w:sz w:val="24"/>
                <w:szCs w:val="24"/>
              </w:rPr>
            </w:pPr>
            <w:r>
              <w:rPr>
                <w:rFonts w:ascii="Calibri" w:hAnsi="Calibri"/>
                <w:sz w:val="24"/>
                <w:szCs w:val="24"/>
              </w:rPr>
              <w:t>At the Junior school w</w:t>
            </w:r>
            <w:r w:rsidR="00407990">
              <w:rPr>
                <w:rFonts w:ascii="Calibri" w:hAnsi="Calibri"/>
                <w:sz w:val="24"/>
                <w:szCs w:val="24"/>
              </w:rPr>
              <w:t xml:space="preserve">e currently have </w:t>
            </w:r>
            <w:r>
              <w:rPr>
                <w:rFonts w:ascii="Calibri" w:hAnsi="Calibri"/>
                <w:sz w:val="24"/>
                <w:szCs w:val="24"/>
              </w:rPr>
              <w:t xml:space="preserve">59 </w:t>
            </w:r>
            <w:r w:rsidR="00407990">
              <w:rPr>
                <w:rFonts w:ascii="Calibri" w:hAnsi="Calibri"/>
                <w:sz w:val="24"/>
                <w:szCs w:val="24"/>
              </w:rPr>
              <w:t>children on the S</w:t>
            </w:r>
            <w:r w:rsidR="000D0081">
              <w:rPr>
                <w:rFonts w:ascii="Calibri" w:hAnsi="Calibri"/>
                <w:sz w:val="24"/>
                <w:szCs w:val="24"/>
              </w:rPr>
              <w:t xml:space="preserve">pecial </w:t>
            </w:r>
            <w:r w:rsidR="00407990">
              <w:rPr>
                <w:rFonts w:ascii="Calibri" w:hAnsi="Calibri"/>
                <w:sz w:val="24"/>
                <w:szCs w:val="24"/>
              </w:rPr>
              <w:t>E</w:t>
            </w:r>
            <w:r w:rsidR="000D0081">
              <w:rPr>
                <w:rFonts w:ascii="Calibri" w:hAnsi="Calibri"/>
                <w:sz w:val="24"/>
                <w:szCs w:val="24"/>
              </w:rPr>
              <w:t xml:space="preserve">ducational </w:t>
            </w:r>
            <w:r w:rsidR="00407990">
              <w:rPr>
                <w:rFonts w:ascii="Calibri" w:hAnsi="Calibri"/>
                <w:sz w:val="24"/>
                <w:szCs w:val="24"/>
              </w:rPr>
              <w:t>N</w:t>
            </w:r>
            <w:r w:rsidR="000D0081">
              <w:rPr>
                <w:rFonts w:ascii="Calibri" w:hAnsi="Calibri"/>
                <w:sz w:val="24"/>
                <w:szCs w:val="24"/>
              </w:rPr>
              <w:t>eeds and Disability (SEN</w:t>
            </w:r>
            <w:r w:rsidR="00407990">
              <w:rPr>
                <w:rFonts w:ascii="Calibri" w:hAnsi="Calibri"/>
                <w:sz w:val="24"/>
                <w:szCs w:val="24"/>
              </w:rPr>
              <w:t>&amp;D</w:t>
            </w:r>
            <w:r w:rsidR="000D0081">
              <w:rPr>
                <w:rFonts w:ascii="Calibri" w:hAnsi="Calibri"/>
                <w:sz w:val="24"/>
                <w:szCs w:val="24"/>
              </w:rPr>
              <w:t>)</w:t>
            </w:r>
            <w:r w:rsidR="00407990">
              <w:rPr>
                <w:rFonts w:ascii="Calibri" w:hAnsi="Calibri"/>
                <w:sz w:val="24"/>
                <w:szCs w:val="24"/>
              </w:rPr>
              <w:t xml:space="preserve"> register and the approximate percentage of children within each category, as defined by the Code of Practice</w:t>
            </w:r>
            <w:r w:rsidR="008F4460">
              <w:rPr>
                <w:rFonts w:ascii="Calibri" w:hAnsi="Calibri"/>
                <w:sz w:val="24"/>
                <w:szCs w:val="24"/>
              </w:rPr>
              <w:t xml:space="preserve"> </w:t>
            </w:r>
            <w:r w:rsidR="008F4460" w:rsidRPr="00680320">
              <w:rPr>
                <w:rFonts w:ascii="Calibri" w:hAnsi="Calibri"/>
                <w:sz w:val="24"/>
                <w:szCs w:val="24"/>
              </w:rPr>
              <w:t>(</w:t>
            </w:r>
            <w:proofErr w:type="spellStart"/>
            <w:r w:rsidR="008F4460" w:rsidRPr="00680320">
              <w:rPr>
                <w:rFonts w:ascii="Calibri" w:hAnsi="Calibri"/>
                <w:sz w:val="24"/>
                <w:szCs w:val="24"/>
              </w:rPr>
              <w:t>DfE</w:t>
            </w:r>
            <w:proofErr w:type="spellEnd"/>
            <w:r w:rsidR="008F4460" w:rsidRPr="00680320">
              <w:rPr>
                <w:rFonts w:ascii="Calibri" w:hAnsi="Calibri"/>
                <w:sz w:val="24"/>
                <w:szCs w:val="24"/>
              </w:rPr>
              <w:t xml:space="preserve"> and </w:t>
            </w:r>
            <w:proofErr w:type="spellStart"/>
            <w:r w:rsidR="008F4460" w:rsidRPr="00680320">
              <w:rPr>
                <w:rFonts w:ascii="Calibri" w:hAnsi="Calibri"/>
                <w:sz w:val="24"/>
                <w:szCs w:val="24"/>
              </w:rPr>
              <w:t>DoH</w:t>
            </w:r>
            <w:proofErr w:type="spellEnd"/>
            <w:r w:rsidR="00407990" w:rsidRPr="00680320">
              <w:rPr>
                <w:rFonts w:ascii="Calibri" w:hAnsi="Calibri"/>
                <w:sz w:val="24"/>
                <w:szCs w:val="24"/>
              </w:rPr>
              <w:t xml:space="preserve"> 2014</w:t>
            </w:r>
            <w:r w:rsidR="008F4460" w:rsidRPr="00680320">
              <w:rPr>
                <w:rFonts w:ascii="Calibri" w:hAnsi="Calibri"/>
                <w:sz w:val="24"/>
                <w:szCs w:val="24"/>
              </w:rPr>
              <w:t>)</w:t>
            </w:r>
            <w:r w:rsidR="00407990" w:rsidRPr="00680320">
              <w:rPr>
                <w:rFonts w:ascii="Calibri" w:hAnsi="Calibri"/>
                <w:sz w:val="24"/>
                <w:szCs w:val="24"/>
              </w:rPr>
              <w:t>,</w:t>
            </w:r>
            <w:r w:rsidR="00407990">
              <w:rPr>
                <w:rFonts w:ascii="Calibri" w:hAnsi="Calibri"/>
                <w:sz w:val="24"/>
                <w:szCs w:val="24"/>
              </w:rPr>
              <w:t xml:space="preserve"> are:  </w:t>
            </w:r>
            <w:r>
              <w:rPr>
                <w:rFonts w:ascii="Calibri" w:hAnsi="Calibri"/>
                <w:sz w:val="24"/>
                <w:szCs w:val="24"/>
              </w:rPr>
              <w:t>50%</w:t>
            </w:r>
            <w:r w:rsidR="00FA23B2">
              <w:rPr>
                <w:rFonts w:ascii="Calibri" w:hAnsi="Calibri"/>
                <w:sz w:val="24"/>
                <w:szCs w:val="24"/>
              </w:rPr>
              <w:t xml:space="preserve"> Cognition and Learning, </w:t>
            </w:r>
            <w:r>
              <w:rPr>
                <w:rFonts w:ascii="Calibri" w:hAnsi="Calibri"/>
                <w:sz w:val="24"/>
                <w:szCs w:val="24"/>
              </w:rPr>
              <w:t>18%</w:t>
            </w:r>
            <w:r w:rsidR="00407990">
              <w:rPr>
                <w:rFonts w:ascii="Calibri" w:hAnsi="Calibri"/>
                <w:sz w:val="24"/>
                <w:szCs w:val="24"/>
              </w:rPr>
              <w:t xml:space="preserve"> </w:t>
            </w:r>
            <w:r w:rsidR="00511561">
              <w:rPr>
                <w:rFonts w:ascii="Calibri" w:hAnsi="Calibri"/>
                <w:sz w:val="24"/>
                <w:szCs w:val="24"/>
              </w:rPr>
              <w:t xml:space="preserve">Communication and Interaction, </w:t>
            </w:r>
            <w:r>
              <w:rPr>
                <w:rFonts w:ascii="Calibri" w:hAnsi="Calibri"/>
                <w:sz w:val="24"/>
                <w:szCs w:val="24"/>
              </w:rPr>
              <w:t xml:space="preserve">25% </w:t>
            </w:r>
            <w:r w:rsidR="00407990">
              <w:rPr>
                <w:rFonts w:ascii="Calibri" w:hAnsi="Calibri"/>
                <w:sz w:val="24"/>
                <w:szCs w:val="24"/>
              </w:rPr>
              <w:t xml:space="preserve">Social, Emotional and </w:t>
            </w:r>
            <w:r>
              <w:rPr>
                <w:rFonts w:ascii="Calibri" w:hAnsi="Calibri"/>
                <w:sz w:val="24"/>
                <w:szCs w:val="24"/>
              </w:rPr>
              <w:t>7%</w:t>
            </w:r>
            <w:r w:rsidR="00680320">
              <w:rPr>
                <w:rFonts w:ascii="Calibri" w:hAnsi="Calibri"/>
                <w:sz w:val="24"/>
                <w:szCs w:val="24"/>
              </w:rPr>
              <w:t xml:space="preserve"> </w:t>
            </w:r>
            <w:r w:rsidR="00407990">
              <w:rPr>
                <w:rFonts w:ascii="Calibri" w:hAnsi="Calibri"/>
                <w:sz w:val="24"/>
                <w:szCs w:val="24"/>
              </w:rPr>
              <w:t>Mental Health, Sensory and Physical</w:t>
            </w:r>
            <w:r w:rsidR="00F24BC2">
              <w:rPr>
                <w:rFonts w:ascii="Calibri" w:hAnsi="Calibri"/>
                <w:sz w:val="24"/>
                <w:szCs w:val="24"/>
              </w:rPr>
              <w:t xml:space="preserve"> (</w:t>
            </w:r>
            <w:r w:rsidR="00680320">
              <w:rPr>
                <w:rFonts w:ascii="Calibri" w:hAnsi="Calibri"/>
                <w:sz w:val="24"/>
                <w:szCs w:val="24"/>
              </w:rPr>
              <w:t>Based on the children’s primary need</w:t>
            </w:r>
            <w:r w:rsidR="00F24BC2">
              <w:rPr>
                <w:rFonts w:ascii="Calibri" w:hAnsi="Calibri"/>
                <w:sz w:val="24"/>
                <w:szCs w:val="24"/>
              </w:rPr>
              <w:t>)</w:t>
            </w:r>
            <w:r w:rsidR="006926A0">
              <w:rPr>
                <w:rFonts w:ascii="Calibri" w:hAnsi="Calibri"/>
                <w:sz w:val="24"/>
                <w:szCs w:val="24"/>
              </w:rPr>
              <w:t>.</w:t>
            </w:r>
          </w:p>
          <w:p w:rsidR="00320468" w:rsidRDefault="00320468" w:rsidP="00695D2F">
            <w:pPr>
              <w:autoSpaceDE w:val="0"/>
              <w:autoSpaceDN w:val="0"/>
              <w:adjustRightInd w:val="0"/>
              <w:spacing w:before="100" w:after="100"/>
              <w:rPr>
                <w:rFonts w:ascii="Calibri" w:hAnsi="Calibri"/>
                <w:sz w:val="24"/>
                <w:szCs w:val="24"/>
              </w:rPr>
            </w:pPr>
          </w:p>
          <w:p w:rsidR="00320468" w:rsidRDefault="00320468" w:rsidP="00320468">
            <w:pPr>
              <w:autoSpaceDE w:val="0"/>
              <w:autoSpaceDN w:val="0"/>
              <w:adjustRightInd w:val="0"/>
              <w:spacing w:before="100" w:after="100"/>
              <w:rPr>
                <w:rFonts w:ascii="Calibri" w:hAnsi="Calibri"/>
                <w:sz w:val="24"/>
                <w:szCs w:val="24"/>
              </w:rPr>
            </w:pPr>
            <w:r>
              <w:rPr>
                <w:rFonts w:ascii="Calibri" w:hAnsi="Calibri"/>
                <w:sz w:val="24"/>
                <w:szCs w:val="24"/>
              </w:rPr>
              <w:t xml:space="preserve">At the Infant school we currently have 27 children on the Special Educational Needs and Disability (SEN&amp;D) register and the approximate percentage of children within each category, as defined by the Code of Practice </w:t>
            </w:r>
            <w:r w:rsidRPr="00680320">
              <w:rPr>
                <w:rFonts w:ascii="Calibri" w:hAnsi="Calibri"/>
                <w:sz w:val="24"/>
                <w:szCs w:val="24"/>
              </w:rPr>
              <w:t>(</w:t>
            </w:r>
            <w:proofErr w:type="spellStart"/>
            <w:r w:rsidRPr="00680320">
              <w:rPr>
                <w:rFonts w:ascii="Calibri" w:hAnsi="Calibri"/>
                <w:sz w:val="24"/>
                <w:szCs w:val="24"/>
              </w:rPr>
              <w:t>DfE</w:t>
            </w:r>
            <w:proofErr w:type="spellEnd"/>
            <w:r w:rsidRPr="00680320">
              <w:rPr>
                <w:rFonts w:ascii="Calibri" w:hAnsi="Calibri"/>
                <w:sz w:val="24"/>
                <w:szCs w:val="24"/>
              </w:rPr>
              <w:t xml:space="preserve"> and </w:t>
            </w:r>
            <w:proofErr w:type="spellStart"/>
            <w:r w:rsidRPr="00680320">
              <w:rPr>
                <w:rFonts w:ascii="Calibri" w:hAnsi="Calibri"/>
                <w:sz w:val="24"/>
                <w:szCs w:val="24"/>
              </w:rPr>
              <w:t>DoH</w:t>
            </w:r>
            <w:proofErr w:type="spellEnd"/>
            <w:r w:rsidRPr="00680320">
              <w:rPr>
                <w:rFonts w:ascii="Calibri" w:hAnsi="Calibri"/>
                <w:sz w:val="24"/>
                <w:szCs w:val="24"/>
              </w:rPr>
              <w:t xml:space="preserve"> 2014),</w:t>
            </w:r>
            <w:r>
              <w:rPr>
                <w:rFonts w:ascii="Calibri" w:hAnsi="Calibri"/>
                <w:sz w:val="24"/>
                <w:szCs w:val="24"/>
              </w:rPr>
              <w:t xml:space="preserve"> are:  37% Cognition and Learning, 3.7% Communication and Interaction, 22% Social, Emotional and </w:t>
            </w:r>
            <w:r w:rsidRPr="00320468">
              <w:rPr>
                <w:rFonts w:ascii="Calibri" w:hAnsi="Calibri"/>
                <w:sz w:val="24"/>
                <w:szCs w:val="24"/>
              </w:rPr>
              <w:t>37%</w:t>
            </w:r>
            <w:r>
              <w:rPr>
                <w:rFonts w:ascii="Calibri" w:hAnsi="Calibri"/>
                <w:sz w:val="24"/>
                <w:szCs w:val="24"/>
              </w:rPr>
              <w:t xml:space="preserve"> Mental Health, Sensory and Physical (Based on the children’s primary need).</w:t>
            </w:r>
          </w:p>
          <w:p w:rsidR="00320468" w:rsidRPr="00407990" w:rsidRDefault="00320468" w:rsidP="00695D2F">
            <w:pPr>
              <w:autoSpaceDE w:val="0"/>
              <w:autoSpaceDN w:val="0"/>
              <w:adjustRightInd w:val="0"/>
              <w:spacing w:before="100" w:after="100"/>
              <w:rPr>
                <w:rFonts w:ascii="Calibri" w:hAnsi="Calibri"/>
                <w:sz w:val="24"/>
                <w:szCs w:val="24"/>
              </w:rPr>
            </w:pPr>
          </w:p>
        </w:tc>
      </w:tr>
    </w:tbl>
    <w:p w:rsidR="00DD06F0" w:rsidRPr="00ED4619" w:rsidRDefault="00DD06F0" w:rsidP="00DC3F6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FF2B14">
        <w:tc>
          <w:tcPr>
            <w:tcW w:w="10490" w:type="dxa"/>
            <w:shd w:val="clear" w:color="auto" w:fill="C6D9F1" w:themeFill="text2" w:themeFillTint="33"/>
          </w:tcPr>
          <w:p w:rsidR="00DD06F0" w:rsidRPr="007D71EE" w:rsidRDefault="00DD06F0" w:rsidP="00DC3F65">
            <w:pPr>
              <w:pStyle w:val="ListParagraph"/>
              <w:numPr>
                <w:ilvl w:val="0"/>
                <w:numId w:val="2"/>
              </w:numPr>
              <w:spacing w:before="100" w:after="100"/>
              <w:rPr>
                <w:rFonts w:ascii="Calibri" w:hAnsi="Calibri"/>
                <w:sz w:val="24"/>
                <w:szCs w:val="24"/>
              </w:rPr>
            </w:pPr>
            <w:r w:rsidRPr="00ED4619">
              <w:rPr>
                <w:rFonts w:ascii="Calibri" w:hAnsi="Calibri"/>
                <w:sz w:val="24"/>
                <w:szCs w:val="24"/>
              </w:rPr>
              <w:t xml:space="preserve">Information, in relation to mainstream schools and maintained nursery schools, about the school’s policies for the identification and assessment of pupils with special educational needs. </w:t>
            </w:r>
          </w:p>
        </w:tc>
      </w:tr>
      <w:tr w:rsidR="00DD06F0" w:rsidRPr="00ED4619" w:rsidTr="00FF2B14">
        <w:tc>
          <w:tcPr>
            <w:tcW w:w="10490" w:type="dxa"/>
          </w:tcPr>
          <w:p w:rsidR="00407990" w:rsidRDefault="00642BC7" w:rsidP="00FF2B14">
            <w:pPr>
              <w:autoSpaceDE w:val="0"/>
              <w:autoSpaceDN w:val="0"/>
              <w:adjustRightInd w:val="0"/>
              <w:spacing w:before="100" w:after="100"/>
              <w:rPr>
                <w:rFonts w:ascii="Calibri" w:hAnsi="Calibri"/>
                <w:sz w:val="24"/>
                <w:szCs w:val="24"/>
              </w:rPr>
            </w:pPr>
            <w:r w:rsidRPr="00EB71BE">
              <w:rPr>
                <w:rFonts w:ascii="Calibri" w:hAnsi="Calibri"/>
                <w:sz w:val="24"/>
                <w:szCs w:val="24"/>
              </w:rPr>
              <w:t xml:space="preserve">The </w:t>
            </w:r>
            <w:r w:rsidR="00407990" w:rsidRPr="00EB71BE">
              <w:rPr>
                <w:rFonts w:ascii="Calibri" w:hAnsi="Calibri"/>
                <w:sz w:val="24"/>
                <w:szCs w:val="24"/>
              </w:rPr>
              <w:t xml:space="preserve">Federation </w:t>
            </w:r>
            <w:proofErr w:type="spellStart"/>
            <w:r w:rsidR="00407990" w:rsidRPr="00EB71BE">
              <w:rPr>
                <w:rFonts w:ascii="Calibri" w:hAnsi="Calibri"/>
                <w:sz w:val="24"/>
                <w:szCs w:val="24"/>
              </w:rPr>
              <w:t>SENCo</w:t>
            </w:r>
            <w:proofErr w:type="spellEnd"/>
            <w:r w:rsidR="00407990" w:rsidRPr="00EB71BE">
              <w:rPr>
                <w:rFonts w:ascii="Calibri" w:hAnsi="Calibri"/>
                <w:sz w:val="24"/>
                <w:szCs w:val="24"/>
              </w:rPr>
              <w:t xml:space="preserve"> (Kelly </w:t>
            </w:r>
            <w:r w:rsidR="008F4460" w:rsidRPr="00EB71BE">
              <w:rPr>
                <w:rFonts w:ascii="Calibri" w:hAnsi="Calibri"/>
                <w:sz w:val="24"/>
                <w:szCs w:val="24"/>
              </w:rPr>
              <w:t>Walton</w:t>
            </w:r>
            <w:r w:rsidR="00407990" w:rsidRPr="00EB71BE">
              <w:rPr>
                <w:rFonts w:ascii="Calibri" w:hAnsi="Calibri"/>
                <w:sz w:val="24"/>
                <w:szCs w:val="24"/>
              </w:rPr>
              <w:t xml:space="preserve">) </w:t>
            </w:r>
            <w:r w:rsidRPr="00EB71BE">
              <w:rPr>
                <w:rFonts w:ascii="Calibri" w:hAnsi="Calibri"/>
                <w:sz w:val="24"/>
                <w:szCs w:val="24"/>
              </w:rPr>
              <w:t xml:space="preserve">and </w:t>
            </w:r>
            <w:r w:rsidR="00407990" w:rsidRPr="00EB71BE">
              <w:rPr>
                <w:rFonts w:ascii="Calibri" w:hAnsi="Calibri"/>
                <w:sz w:val="24"/>
                <w:szCs w:val="24"/>
              </w:rPr>
              <w:t xml:space="preserve">Chair of Governors (Vanessa </w:t>
            </w:r>
            <w:proofErr w:type="spellStart"/>
            <w:r w:rsidR="00407990" w:rsidRPr="00EB71BE">
              <w:rPr>
                <w:rFonts w:ascii="Calibri" w:hAnsi="Calibri"/>
                <w:sz w:val="24"/>
                <w:szCs w:val="24"/>
              </w:rPr>
              <w:t>Newcombe</w:t>
            </w:r>
            <w:proofErr w:type="spellEnd"/>
            <w:r w:rsidR="00407990" w:rsidRPr="00EB71BE">
              <w:rPr>
                <w:rFonts w:ascii="Calibri" w:hAnsi="Calibri"/>
                <w:sz w:val="24"/>
                <w:szCs w:val="24"/>
              </w:rPr>
              <w:t>)</w:t>
            </w:r>
            <w:r w:rsidRPr="00EB71BE">
              <w:rPr>
                <w:rFonts w:ascii="Calibri" w:hAnsi="Calibri"/>
                <w:sz w:val="24"/>
                <w:szCs w:val="24"/>
              </w:rPr>
              <w:t xml:space="preserve"> are responsible for the creation and </w:t>
            </w:r>
            <w:r w:rsidR="00407990" w:rsidRPr="00EB71BE">
              <w:rPr>
                <w:rFonts w:ascii="Calibri" w:hAnsi="Calibri"/>
                <w:sz w:val="24"/>
                <w:szCs w:val="24"/>
              </w:rPr>
              <w:t>development</w:t>
            </w:r>
            <w:r w:rsidRPr="00EB71BE">
              <w:rPr>
                <w:rFonts w:ascii="Calibri" w:hAnsi="Calibri"/>
                <w:sz w:val="24"/>
                <w:szCs w:val="24"/>
              </w:rPr>
              <w:t xml:space="preserve"> of the school’s policies and procedures around SEN</w:t>
            </w:r>
            <w:r w:rsidR="00407990" w:rsidRPr="00EB71BE">
              <w:rPr>
                <w:rFonts w:ascii="Calibri" w:hAnsi="Calibri"/>
                <w:sz w:val="24"/>
                <w:szCs w:val="24"/>
              </w:rPr>
              <w:t xml:space="preserve">&amp;D, though this is supported by the Federation Inclusion Team. The Inclusion Team </w:t>
            </w:r>
            <w:r w:rsidR="00EB71BE" w:rsidRPr="00EB71BE">
              <w:rPr>
                <w:rFonts w:ascii="Calibri" w:hAnsi="Calibri"/>
                <w:sz w:val="24"/>
                <w:szCs w:val="24"/>
              </w:rPr>
              <w:t xml:space="preserve">(IT) </w:t>
            </w:r>
            <w:r w:rsidR="00407990" w:rsidRPr="00EB71BE">
              <w:rPr>
                <w:rFonts w:ascii="Calibri" w:hAnsi="Calibri"/>
                <w:sz w:val="24"/>
                <w:szCs w:val="24"/>
              </w:rPr>
              <w:t xml:space="preserve">consists of Sarah Mackay (SHINS </w:t>
            </w:r>
            <w:proofErr w:type="spellStart"/>
            <w:r w:rsidR="00407990" w:rsidRPr="00EB71BE">
              <w:rPr>
                <w:rFonts w:ascii="Calibri" w:hAnsi="Calibri"/>
                <w:sz w:val="24"/>
                <w:szCs w:val="24"/>
              </w:rPr>
              <w:t>Headteacher</w:t>
            </w:r>
            <w:proofErr w:type="spellEnd"/>
            <w:r w:rsidR="00407990" w:rsidRPr="00EB71BE">
              <w:rPr>
                <w:rFonts w:ascii="Calibri" w:hAnsi="Calibri"/>
                <w:sz w:val="24"/>
                <w:szCs w:val="24"/>
              </w:rPr>
              <w:t xml:space="preserve">), </w:t>
            </w:r>
            <w:r w:rsidR="008F4460" w:rsidRPr="00EB71BE">
              <w:rPr>
                <w:rFonts w:ascii="Calibri" w:hAnsi="Calibri"/>
                <w:sz w:val="24"/>
                <w:szCs w:val="24"/>
              </w:rPr>
              <w:t>Roy Souter (</w:t>
            </w:r>
            <w:r w:rsidR="00407990" w:rsidRPr="00EB71BE">
              <w:rPr>
                <w:rFonts w:ascii="Calibri" w:hAnsi="Calibri"/>
                <w:sz w:val="24"/>
                <w:szCs w:val="24"/>
              </w:rPr>
              <w:t xml:space="preserve">Head </w:t>
            </w:r>
            <w:r w:rsidR="008F4460" w:rsidRPr="00EB71BE">
              <w:rPr>
                <w:rFonts w:ascii="Calibri" w:hAnsi="Calibri"/>
                <w:sz w:val="24"/>
                <w:szCs w:val="24"/>
              </w:rPr>
              <w:t>of</w:t>
            </w:r>
            <w:r w:rsidR="00407990" w:rsidRPr="00EB71BE">
              <w:rPr>
                <w:rFonts w:ascii="Calibri" w:hAnsi="Calibri"/>
                <w:sz w:val="24"/>
                <w:szCs w:val="24"/>
              </w:rPr>
              <w:t xml:space="preserve"> SHJS), Alison Kenney (Deputy at SHINS), </w:t>
            </w:r>
            <w:r w:rsidR="008F4460" w:rsidRPr="00EB71BE">
              <w:rPr>
                <w:rFonts w:ascii="Calibri" w:hAnsi="Calibri"/>
                <w:sz w:val="24"/>
                <w:szCs w:val="24"/>
              </w:rPr>
              <w:t xml:space="preserve">Jamie Sullivan and </w:t>
            </w:r>
            <w:r w:rsidR="00407990" w:rsidRPr="00EB71BE">
              <w:rPr>
                <w:rFonts w:ascii="Calibri" w:hAnsi="Calibri"/>
                <w:sz w:val="24"/>
                <w:szCs w:val="24"/>
              </w:rPr>
              <w:t xml:space="preserve">Claire </w:t>
            </w:r>
            <w:proofErr w:type="spellStart"/>
            <w:r w:rsidR="00407990" w:rsidRPr="00EB71BE">
              <w:rPr>
                <w:rFonts w:ascii="Calibri" w:hAnsi="Calibri"/>
                <w:sz w:val="24"/>
                <w:szCs w:val="24"/>
              </w:rPr>
              <w:t>McKimm</w:t>
            </w:r>
            <w:proofErr w:type="spellEnd"/>
            <w:r w:rsidR="00407990" w:rsidRPr="00EB71BE">
              <w:rPr>
                <w:rFonts w:ascii="Calibri" w:hAnsi="Calibri"/>
                <w:sz w:val="24"/>
                <w:szCs w:val="24"/>
              </w:rPr>
              <w:t xml:space="preserve"> (Assistant </w:t>
            </w:r>
            <w:proofErr w:type="spellStart"/>
            <w:r w:rsidR="00407990" w:rsidRPr="00EB71BE">
              <w:rPr>
                <w:rFonts w:ascii="Calibri" w:hAnsi="Calibri"/>
                <w:sz w:val="24"/>
                <w:szCs w:val="24"/>
              </w:rPr>
              <w:t>Head</w:t>
            </w:r>
            <w:r w:rsidR="008F4460" w:rsidRPr="00EB71BE">
              <w:rPr>
                <w:rFonts w:ascii="Calibri" w:hAnsi="Calibri"/>
                <w:sz w:val="24"/>
                <w:szCs w:val="24"/>
              </w:rPr>
              <w:t>teachers</w:t>
            </w:r>
            <w:proofErr w:type="spellEnd"/>
            <w:r w:rsidR="00407990" w:rsidRPr="00EB71BE">
              <w:rPr>
                <w:rFonts w:ascii="Calibri" w:hAnsi="Calibri"/>
                <w:sz w:val="24"/>
                <w:szCs w:val="24"/>
              </w:rPr>
              <w:t xml:space="preserve"> at SHJS), Kelly </w:t>
            </w:r>
            <w:r w:rsidR="00EB71BE" w:rsidRPr="00EB71BE">
              <w:rPr>
                <w:rFonts w:ascii="Calibri" w:hAnsi="Calibri"/>
                <w:sz w:val="24"/>
                <w:szCs w:val="24"/>
              </w:rPr>
              <w:t>Walton</w:t>
            </w:r>
            <w:r w:rsidR="00407990" w:rsidRPr="00EB71BE">
              <w:rPr>
                <w:rFonts w:ascii="Calibri" w:hAnsi="Calibri"/>
                <w:sz w:val="24"/>
                <w:szCs w:val="24"/>
              </w:rPr>
              <w:t xml:space="preserve"> (Federation </w:t>
            </w:r>
            <w:proofErr w:type="spellStart"/>
            <w:r w:rsidR="00407990" w:rsidRPr="00EB71BE">
              <w:rPr>
                <w:rFonts w:ascii="Calibri" w:hAnsi="Calibri"/>
                <w:sz w:val="24"/>
                <w:szCs w:val="24"/>
              </w:rPr>
              <w:t>SENCo</w:t>
            </w:r>
            <w:proofErr w:type="spellEnd"/>
            <w:r w:rsidR="00407990" w:rsidRPr="00EB71BE">
              <w:rPr>
                <w:rFonts w:ascii="Calibri" w:hAnsi="Calibri"/>
                <w:sz w:val="24"/>
                <w:szCs w:val="24"/>
              </w:rPr>
              <w:t>) and Jo McCarthy (</w:t>
            </w:r>
            <w:r w:rsidR="000D0081">
              <w:rPr>
                <w:rFonts w:ascii="Calibri" w:hAnsi="Calibri"/>
                <w:sz w:val="24"/>
                <w:szCs w:val="24"/>
              </w:rPr>
              <w:t xml:space="preserve">Federation </w:t>
            </w:r>
            <w:r w:rsidR="00407990" w:rsidRPr="00EB71BE">
              <w:rPr>
                <w:rFonts w:ascii="Calibri" w:hAnsi="Calibri"/>
                <w:sz w:val="24"/>
                <w:szCs w:val="24"/>
              </w:rPr>
              <w:t xml:space="preserve">Education Support Worker). The Inclusion Team oversees the day-to-day running of support for </w:t>
            </w:r>
            <w:r w:rsidR="00EB71BE">
              <w:rPr>
                <w:rFonts w:ascii="Calibri" w:hAnsi="Calibri"/>
                <w:sz w:val="24"/>
                <w:szCs w:val="24"/>
              </w:rPr>
              <w:t>SEN&amp;D</w:t>
            </w:r>
            <w:r w:rsidR="00407990" w:rsidRPr="00EB71BE">
              <w:rPr>
                <w:rFonts w:ascii="Calibri" w:hAnsi="Calibri"/>
                <w:sz w:val="24"/>
                <w:szCs w:val="24"/>
              </w:rPr>
              <w:t xml:space="preserve"> and other vulnerable groups within the school. Team members meet on a regular basis</w:t>
            </w:r>
            <w:r w:rsidR="00B70BC4">
              <w:rPr>
                <w:rFonts w:ascii="Calibri" w:hAnsi="Calibri"/>
                <w:sz w:val="24"/>
                <w:szCs w:val="24"/>
              </w:rPr>
              <w:t xml:space="preserve"> </w:t>
            </w:r>
            <w:r w:rsidR="00407990" w:rsidRPr="00EB71BE">
              <w:rPr>
                <w:rFonts w:ascii="Calibri" w:hAnsi="Calibri"/>
                <w:sz w:val="24"/>
                <w:szCs w:val="24"/>
              </w:rPr>
              <w:t>- at least once every fortnight- to review the needs of pupils and collectively decide on an</w:t>
            </w:r>
            <w:r w:rsidR="006926A0" w:rsidRPr="00EB71BE">
              <w:rPr>
                <w:rFonts w:ascii="Calibri" w:hAnsi="Calibri"/>
                <w:sz w:val="24"/>
                <w:szCs w:val="24"/>
              </w:rPr>
              <w:t xml:space="preserve"> appropriate course of action.</w:t>
            </w:r>
            <w:r w:rsidR="006926A0">
              <w:rPr>
                <w:rFonts w:ascii="Calibri" w:hAnsi="Calibri"/>
                <w:sz w:val="24"/>
                <w:szCs w:val="24"/>
              </w:rPr>
              <w:t xml:space="preserve"> </w:t>
            </w:r>
          </w:p>
          <w:p w:rsidR="006926A0" w:rsidRDefault="006926A0" w:rsidP="00FF2B14">
            <w:pPr>
              <w:autoSpaceDE w:val="0"/>
              <w:autoSpaceDN w:val="0"/>
              <w:adjustRightInd w:val="0"/>
              <w:spacing w:before="100" w:after="100"/>
              <w:rPr>
                <w:rFonts w:ascii="Calibri" w:hAnsi="Calibri"/>
                <w:sz w:val="24"/>
                <w:szCs w:val="24"/>
              </w:rPr>
            </w:pPr>
          </w:p>
          <w:p w:rsidR="00407990" w:rsidRDefault="00407990" w:rsidP="00FF2B14">
            <w:pPr>
              <w:autoSpaceDE w:val="0"/>
              <w:autoSpaceDN w:val="0"/>
              <w:adjustRightInd w:val="0"/>
              <w:spacing w:before="100" w:after="100"/>
              <w:rPr>
                <w:rFonts w:ascii="Calibri" w:hAnsi="Calibri"/>
                <w:sz w:val="24"/>
                <w:szCs w:val="24"/>
              </w:rPr>
            </w:pPr>
            <w:r>
              <w:rPr>
                <w:rFonts w:ascii="Calibri" w:hAnsi="Calibri"/>
                <w:sz w:val="24"/>
                <w:szCs w:val="24"/>
              </w:rPr>
              <w:t>At The Federation of Stoke Hill Schools we understand that early intervention is the most e</w:t>
            </w:r>
            <w:r w:rsidR="006926A0">
              <w:rPr>
                <w:rFonts w:ascii="Calibri" w:hAnsi="Calibri"/>
                <w:sz w:val="24"/>
                <w:szCs w:val="24"/>
              </w:rPr>
              <w:t xml:space="preserve">ffective way of ensuring that pupils </w:t>
            </w:r>
            <w:r w:rsidR="00EB71BE">
              <w:rPr>
                <w:rFonts w:ascii="Calibri" w:hAnsi="Calibri"/>
                <w:sz w:val="24"/>
                <w:szCs w:val="24"/>
              </w:rPr>
              <w:t>maximise their learning</w:t>
            </w:r>
            <w:r>
              <w:rPr>
                <w:rFonts w:ascii="Calibri" w:hAnsi="Calibri"/>
                <w:sz w:val="24"/>
                <w:szCs w:val="24"/>
              </w:rPr>
              <w:t xml:space="preserve">. </w:t>
            </w:r>
            <w:r w:rsidR="006926A0">
              <w:rPr>
                <w:rFonts w:ascii="Calibri" w:hAnsi="Calibri"/>
                <w:sz w:val="24"/>
                <w:szCs w:val="24"/>
              </w:rPr>
              <w:t>Therefore, i</w:t>
            </w:r>
            <w:r w:rsidR="00EB71BE">
              <w:rPr>
                <w:rFonts w:ascii="Calibri" w:hAnsi="Calibri"/>
                <w:sz w:val="24"/>
                <w:szCs w:val="24"/>
              </w:rPr>
              <w:t>n the N</w:t>
            </w:r>
            <w:r>
              <w:rPr>
                <w:rFonts w:ascii="Calibri" w:hAnsi="Calibri"/>
                <w:sz w:val="24"/>
                <w:szCs w:val="24"/>
              </w:rPr>
              <w:t>ursery and Foundation</w:t>
            </w:r>
            <w:r w:rsidR="00EB71BE">
              <w:rPr>
                <w:rFonts w:ascii="Calibri" w:hAnsi="Calibri"/>
                <w:sz w:val="24"/>
                <w:szCs w:val="24"/>
              </w:rPr>
              <w:t xml:space="preserve"> stage</w:t>
            </w:r>
            <w:r>
              <w:rPr>
                <w:rFonts w:ascii="Calibri" w:hAnsi="Calibri"/>
                <w:sz w:val="24"/>
                <w:szCs w:val="24"/>
              </w:rPr>
              <w:t xml:space="preserve">, our Early Years practitioners use the ‘Development Matters’ progress chart to rigorously </w:t>
            </w:r>
            <w:r w:rsidR="00EB71BE">
              <w:rPr>
                <w:rFonts w:ascii="Calibri" w:hAnsi="Calibri"/>
                <w:sz w:val="24"/>
                <w:szCs w:val="24"/>
              </w:rPr>
              <w:t>assess</w:t>
            </w:r>
            <w:r>
              <w:rPr>
                <w:rFonts w:ascii="Calibri" w:hAnsi="Calibri"/>
                <w:sz w:val="24"/>
                <w:szCs w:val="24"/>
              </w:rPr>
              <w:t xml:space="preserve"> children and check </w:t>
            </w:r>
            <w:r>
              <w:rPr>
                <w:rFonts w:ascii="Calibri" w:hAnsi="Calibri"/>
                <w:sz w:val="24"/>
                <w:szCs w:val="24"/>
              </w:rPr>
              <w:lastRenderedPageBreak/>
              <w:t>they are achieving the key milestones. Where there are concerns relating to a child’s development, parents are consulted and, if necessary, additional support/advice is sought</w:t>
            </w:r>
            <w:r w:rsidR="006926A0">
              <w:rPr>
                <w:rFonts w:ascii="Calibri" w:hAnsi="Calibri"/>
                <w:sz w:val="24"/>
                <w:szCs w:val="24"/>
              </w:rPr>
              <w:t xml:space="preserve"> via the Inclusion Team.</w:t>
            </w:r>
          </w:p>
          <w:p w:rsidR="00407990" w:rsidRDefault="00407990" w:rsidP="00FF2B14">
            <w:pPr>
              <w:autoSpaceDE w:val="0"/>
              <w:autoSpaceDN w:val="0"/>
              <w:adjustRightInd w:val="0"/>
              <w:spacing w:before="100" w:after="100"/>
              <w:rPr>
                <w:rFonts w:ascii="Calibri" w:hAnsi="Calibri"/>
                <w:sz w:val="24"/>
                <w:szCs w:val="24"/>
              </w:rPr>
            </w:pPr>
          </w:p>
          <w:p w:rsidR="00407990" w:rsidRDefault="00642BC7" w:rsidP="00FF2B14">
            <w:pPr>
              <w:autoSpaceDE w:val="0"/>
              <w:autoSpaceDN w:val="0"/>
              <w:adjustRightInd w:val="0"/>
              <w:spacing w:before="100" w:after="100"/>
              <w:rPr>
                <w:rFonts w:ascii="Calibri" w:hAnsi="Calibri"/>
                <w:sz w:val="24"/>
                <w:szCs w:val="24"/>
              </w:rPr>
            </w:pPr>
            <w:r>
              <w:rPr>
                <w:rFonts w:ascii="Calibri" w:hAnsi="Calibri"/>
                <w:sz w:val="24"/>
                <w:szCs w:val="24"/>
              </w:rPr>
              <w:t xml:space="preserve">Pupil </w:t>
            </w:r>
            <w:r w:rsidR="00407990">
              <w:rPr>
                <w:rFonts w:ascii="Calibri" w:hAnsi="Calibri"/>
                <w:sz w:val="24"/>
                <w:szCs w:val="24"/>
              </w:rPr>
              <w:t>progress</w:t>
            </w:r>
            <w:r>
              <w:rPr>
                <w:rFonts w:ascii="Calibri" w:hAnsi="Calibri"/>
                <w:sz w:val="24"/>
                <w:szCs w:val="24"/>
              </w:rPr>
              <w:t xml:space="preserve"> is </w:t>
            </w:r>
            <w:r w:rsidR="00407990">
              <w:rPr>
                <w:rFonts w:ascii="Calibri" w:hAnsi="Calibri"/>
                <w:sz w:val="24"/>
                <w:szCs w:val="24"/>
              </w:rPr>
              <w:t>monitored</w:t>
            </w:r>
            <w:r>
              <w:rPr>
                <w:rFonts w:ascii="Calibri" w:hAnsi="Calibri"/>
                <w:sz w:val="24"/>
                <w:szCs w:val="24"/>
              </w:rPr>
              <w:t xml:space="preserve"> </w:t>
            </w:r>
            <w:r w:rsidR="00407990">
              <w:rPr>
                <w:rFonts w:ascii="Calibri" w:hAnsi="Calibri"/>
                <w:sz w:val="24"/>
                <w:szCs w:val="24"/>
              </w:rPr>
              <w:t xml:space="preserve">across the rest of the Federation </w:t>
            </w:r>
            <w:r>
              <w:rPr>
                <w:rFonts w:ascii="Calibri" w:hAnsi="Calibri"/>
                <w:sz w:val="24"/>
                <w:szCs w:val="24"/>
              </w:rPr>
              <w:t xml:space="preserve">using </w:t>
            </w:r>
            <w:r w:rsidR="00B70BC4">
              <w:rPr>
                <w:rFonts w:ascii="Calibri" w:hAnsi="Calibri"/>
                <w:sz w:val="24"/>
                <w:szCs w:val="24"/>
              </w:rPr>
              <w:t>School Pupil Tracker Online (SPTO)</w:t>
            </w:r>
            <w:r w:rsidR="00407990">
              <w:rPr>
                <w:rFonts w:ascii="Calibri" w:hAnsi="Calibri"/>
                <w:sz w:val="24"/>
                <w:szCs w:val="24"/>
              </w:rPr>
              <w:t xml:space="preserve">.  </w:t>
            </w:r>
            <w:proofErr w:type="gramStart"/>
            <w:r w:rsidR="00407990">
              <w:rPr>
                <w:rFonts w:ascii="Calibri" w:hAnsi="Calibri"/>
                <w:sz w:val="24"/>
                <w:szCs w:val="24"/>
              </w:rPr>
              <w:t>Staff use</w:t>
            </w:r>
            <w:proofErr w:type="gramEnd"/>
            <w:r w:rsidR="00407990">
              <w:rPr>
                <w:rFonts w:ascii="Calibri" w:hAnsi="Calibri"/>
                <w:sz w:val="24"/>
                <w:szCs w:val="24"/>
              </w:rPr>
              <w:t xml:space="preserve"> this tool to identify children who are not making expected progress. </w:t>
            </w:r>
            <w:r w:rsidR="00407990" w:rsidRPr="00B70BC4">
              <w:rPr>
                <w:rFonts w:ascii="Calibri" w:hAnsi="Calibri"/>
                <w:sz w:val="24"/>
                <w:szCs w:val="24"/>
              </w:rPr>
              <w:t xml:space="preserve">Pupil </w:t>
            </w:r>
            <w:r w:rsidR="008F4460" w:rsidRPr="00B70BC4">
              <w:rPr>
                <w:rFonts w:ascii="Calibri" w:hAnsi="Calibri"/>
                <w:sz w:val="24"/>
                <w:szCs w:val="24"/>
              </w:rPr>
              <w:t>Achievement Meetings</w:t>
            </w:r>
            <w:r w:rsidR="00407990">
              <w:rPr>
                <w:rFonts w:ascii="Calibri" w:hAnsi="Calibri"/>
                <w:sz w:val="24"/>
                <w:szCs w:val="24"/>
              </w:rPr>
              <w:t xml:space="preserve"> are conducted every half term to address how </w:t>
            </w:r>
            <w:r w:rsidR="00B70BC4">
              <w:rPr>
                <w:rFonts w:ascii="Calibri" w:hAnsi="Calibri"/>
                <w:sz w:val="24"/>
                <w:szCs w:val="24"/>
              </w:rPr>
              <w:t xml:space="preserve">these children </w:t>
            </w:r>
            <w:r w:rsidR="00407990">
              <w:rPr>
                <w:rFonts w:ascii="Calibri" w:hAnsi="Calibri"/>
                <w:sz w:val="24"/>
                <w:szCs w:val="24"/>
              </w:rPr>
              <w:t xml:space="preserve">will be supported universally </w:t>
            </w:r>
            <w:r w:rsidR="00B70BC4">
              <w:rPr>
                <w:rFonts w:ascii="Calibri" w:hAnsi="Calibri"/>
                <w:sz w:val="24"/>
                <w:szCs w:val="24"/>
              </w:rPr>
              <w:t>in class through ‘Quality First T</w:t>
            </w:r>
            <w:r w:rsidR="00407990">
              <w:rPr>
                <w:rFonts w:ascii="Calibri" w:hAnsi="Calibri"/>
                <w:sz w:val="24"/>
                <w:szCs w:val="24"/>
              </w:rPr>
              <w:t>eaching</w:t>
            </w:r>
            <w:r w:rsidR="00B70BC4">
              <w:rPr>
                <w:rFonts w:ascii="Calibri" w:hAnsi="Calibri"/>
                <w:sz w:val="24"/>
                <w:szCs w:val="24"/>
              </w:rPr>
              <w:t>’</w:t>
            </w:r>
            <w:r w:rsidR="00407990">
              <w:rPr>
                <w:rFonts w:ascii="Calibri" w:hAnsi="Calibri"/>
                <w:sz w:val="24"/>
                <w:szCs w:val="24"/>
              </w:rPr>
              <w:t xml:space="preserve">.  If underachievement </w:t>
            </w:r>
            <w:r w:rsidR="00B70BC4">
              <w:rPr>
                <w:rFonts w:ascii="Calibri" w:hAnsi="Calibri"/>
                <w:sz w:val="24"/>
                <w:szCs w:val="24"/>
              </w:rPr>
              <w:t>continues</w:t>
            </w:r>
            <w:r w:rsidR="00407990">
              <w:rPr>
                <w:rFonts w:ascii="Calibri" w:hAnsi="Calibri"/>
                <w:sz w:val="24"/>
                <w:szCs w:val="24"/>
              </w:rPr>
              <w:t>, the child will be supported through an enhanced intervention. Where the class teacher has exhausted all possible strategies and the needs of the child still have not been met, a referral can be made by</w:t>
            </w:r>
            <w:r w:rsidR="006926A0">
              <w:rPr>
                <w:rFonts w:ascii="Calibri" w:hAnsi="Calibri"/>
                <w:sz w:val="24"/>
                <w:szCs w:val="24"/>
              </w:rPr>
              <w:t xml:space="preserve"> </w:t>
            </w:r>
            <w:r w:rsidR="00407990">
              <w:rPr>
                <w:rFonts w:ascii="Calibri" w:hAnsi="Calibri"/>
                <w:sz w:val="24"/>
                <w:szCs w:val="24"/>
              </w:rPr>
              <w:t xml:space="preserve">teachers to the </w:t>
            </w:r>
            <w:r w:rsidR="008F4460" w:rsidRPr="00B70BC4">
              <w:rPr>
                <w:rFonts w:ascii="Calibri" w:hAnsi="Calibri"/>
                <w:sz w:val="24"/>
                <w:szCs w:val="24"/>
              </w:rPr>
              <w:t>school’s</w:t>
            </w:r>
            <w:r w:rsidR="008F4460">
              <w:rPr>
                <w:rFonts w:ascii="Calibri" w:hAnsi="Calibri"/>
                <w:sz w:val="24"/>
                <w:szCs w:val="24"/>
              </w:rPr>
              <w:t xml:space="preserve"> </w:t>
            </w:r>
            <w:r w:rsidR="00407990">
              <w:rPr>
                <w:rFonts w:ascii="Calibri" w:hAnsi="Calibri"/>
                <w:sz w:val="24"/>
                <w:szCs w:val="24"/>
              </w:rPr>
              <w:t>Inclusion Team</w:t>
            </w:r>
            <w:r w:rsidR="008F4460">
              <w:rPr>
                <w:rFonts w:ascii="Calibri" w:hAnsi="Calibri"/>
                <w:sz w:val="24"/>
                <w:szCs w:val="24"/>
              </w:rPr>
              <w:t xml:space="preserve"> (IT)</w:t>
            </w:r>
            <w:r w:rsidR="00407990">
              <w:rPr>
                <w:rFonts w:ascii="Calibri" w:hAnsi="Calibri"/>
                <w:sz w:val="24"/>
                <w:szCs w:val="24"/>
              </w:rPr>
              <w:t xml:space="preserve">.  The IT will collectively decide upon the best course of action and consider whether external agencies need to be involved to identify </w:t>
            </w:r>
            <w:r w:rsidR="00EB71BE">
              <w:rPr>
                <w:rFonts w:ascii="Calibri" w:hAnsi="Calibri"/>
                <w:sz w:val="24"/>
                <w:szCs w:val="24"/>
              </w:rPr>
              <w:t>SEN&amp;D</w:t>
            </w:r>
            <w:r w:rsidR="00407990">
              <w:rPr>
                <w:rFonts w:ascii="Calibri" w:hAnsi="Calibri"/>
                <w:sz w:val="24"/>
                <w:szCs w:val="24"/>
              </w:rPr>
              <w:t xml:space="preserve"> e.g. An Educational Psychologist observation or assessment, Dyslexia Outreach Service.  If Special Educational Needs are identified the child will be added to the Federation of Stoke Hill Schools </w:t>
            </w:r>
            <w:r w:rsidR="00EB71BE">
              <w:rPr>
                <w:rFonts w:ascii="Calibri" w:hAnsi="Calibri"/>
                <w:sz w:val="24"/>
                <w:szCs w:val="24"/>
              </w:rPr>
              <w:t>SEN&amp;D</w:t>
            </w:r>
            <w:r w:rsidR="00B70BC4">
              <w:rPr>
                <w:rFonts w:ascii="Calibri" w:hAnsi="Calibri"/>
                <w:sz w:val="24"/>
                <w:szCs w:val="24"/>
              </w:rPr>
              <w:t xml:space="preserve"> register. Parents/carers </w:t>
            </w:r>
            <w:r w:rsidR="00407990">
              <w:rPr>
                <w:rFonts w:ascii="Calibri" w:hAnsi="Calibri"/>
                <w:sz w:val="24"/>
                <w:szCs w:val="24"/>
              </w:rPr>
              <w:t>will be involved with each part of the identification process and will have the opportunity to contribute ideas regarding the support their child will rec</w:t>
            </w:r>
            <w:r w:rsidR="00407990" w:rsidRPr="00B70BC4">
              <w:rPr>
                <w:rFonts w:ascii="Calibri" w:hAnsi="Calibri"/>
                <w:sz w:val="24"/>
                <w:szCs w:val="24"/>
              </w:rPr>
              <w:t>eive. A letter outlining the area of need and agreed support will be sent home.</w:t>
            </w:r>
          </w:p>
          <w:p w:rsidR="00407990" w:rsidRDefault="00407990" w:rsidP="00FF2B14">
            <w:pPr>
              <w:autoSpaceDE w:val="0"/>
              <w:autoSpaceDN w:val="0"/>
              <w:adjustRightInd w:val="0"/>
              <w:spacing w:before="100" w:after="100"/>
              <w:rPr>
                <w:rFonts w:ascii="Calibri" w:hAnsi="Calibri"/>
                <w:sz w:val="24"/>
                <w:szCs w:val="24"/>
              </w:rPr>
            </w:pPr>
          </w:p>
          <w:p w:rsidR="00407990" w:rsidRDefault="00407990" w:rsidP="00407990">
            <w:pPr>
              <w:autoSpaceDE w:val="0"/>
              <w:autoSpaceDN w:val="0"/>
              <w:adjustRightInd w:val="0"/>
              <w:spacing w:before="100" w:after="100"/>
              <w:rPr>
                <w:rFonts w:ascii="Calibri" w:hAnsi="Calibri"/>
                <w:sz w:val="24"/>
                <w:szCs w:val="24"/>
              </w:rPr>
            </w:pPr>
            <w:r>
              <w:rPr>
                <w:rFonts w:ascii="Calibri" w:hAnsi="Calibri"/>
                <w:sz w:val="24"/>
                <w:szCs w:val="24"/>
              </w:rPr>
              <w:t xml:space="preserve">NB: Although this is the general procedure for identifying children with SEN&amp;D, there might be occasions when it is </w:t>
            </w:r>
            <w:r w:rsidR="006926A0">
              <w:rPr>
                <w:rFonts w:ascii="Calibri" w:hAnsi="Calibri"/>
                <w:sz w:val="24"/>
                <w:szCs w:val="24"/>
              </w:rPr>
              <w:t>necessary</w:t>
            </w:r>
            <w:r>
              <w:rPr>
                <w:rFonts w:ascii="Calibri" w:hAnsi="Calibri"/>
                <w:sz w:val="24"/>
                <w:szCs w:val="24"/>
              </w:rPr>
              <w:t xml:space="preserve"> to bypass particular steps</w:t>
            </w:r>
            <w:r w:rsidR="00B70BC4">
              <w:rPr>
                <w:rFonts w:ascii="Calibri" w:hAnsi="Calibri"/>
                <w:sz w:val="24"/>
                <w:szCs w:val="24"/>
              </w:rPr>
              <w:t>, f</w:t>
            </w:r>
            <w:r>
              <w:rPr>
                <w:rFonts w:ascii="Calibri" w:hAnsi="Calibri"/>
                <w:sz w:val="24"/>
                <w:szCs w:val="24"/>
              </w:rPr>
              <w:t>or example, when</w:t>
            </w:r>
            <w:r w:rsidR="00DE5FA8">
              <w:rPr>
                <w:rFonts w:ascii="Calibri" w:hAnsi="Calibri"/>
                <w:sz w:val="24"/>
                <w:szCs w:val="24"/>
              </w:rPr>
              <w:t xml:space="preserve"> </w:t>
            </w:r>
            <w:r w:rsidR="006926A0">
              <w:rPr>
                <w:rFonts w:ascii="Calibri" w:hAnsi="Calibri"/>
                <w:sz w:val="24"/>
                <w:szCs w:val="24"/>
              </w:rPr>
              <w:t>new children join our setting</w:t>
            </w:r>
            <w:r w:rsidR="00B70BC4">
              <w:rPr>
                <w:rFonts w:ascii="Calibri" w:hAnsi="Calibri"/>
                <w:sz w:val="24"/>
                <w:szCs w:val="24"/>
              </w:rPr>
              <w:t>.</w:t>
            </w:r>
          </w:p>
          <w:p w:rsidR="00407990" w:rsidRPr="00407990" w:rsidRDefault="00407990" w:rsidP="00407990">
            <w:pPr>
              <w:autoSpaceDE w:val="0"/>
              <w:autoSpaceDN w:val="0"/>
              <w:adjustRightInd w:val="0"/>
              <w:spacing w:before="100" w:after="100"/>
              <w:rPr>
                <w:rFonts w:ascii="Calibri" w:hAnsi="Calibri"/>
                <w:b/>
                <w:sz w:val="24"/>
                <w:szCs w:val="24"/>
              </w:rPr>
            </w:pPr>
          </w:p>
          <w:p w:rsidR="00642BC7" w:rsidRPr="00407990" w:rsidRDefault="00407990" w:rsidP="00407990">
            <w:pPr>
              <w:autoSpaceDE w:val="0"/>
              <w:autoSpaceDN w:val="0"/>
              <w:adjustRightInd w:val="0"/>
              <w:spacing w:before="100" w:after="100"/>
              <w:rPr>
                <w:rFonts w:ascii="Calibri" w:hAnsi="Calibri"/>
                <w:b/>
                <w:sz w:val="24"/>
                <w:szCs w:val="24"/>
              </w:rPr>
            </w:pPr>
            <w:r w:rsidRPr="00407990">
              <w:rPr>
                <w:rFonts w:ascii="Calibri" w:hAnsi="Calibri"/>
                <w:b/>
                <w:sz w:val="24"/>
                <w:szCs w:val="24"/>
              </w:rPr>
              <w:t>At the Federation of Stoke Hill Schools we recognise that you know your child best and therefore encourage you to speak to your child’s class teacher if you have any concerns at all about your child’s academic, physical or emotional, social and mental health development.</w:t>
            </w:r>
          </w:p>
        </w:tc>
      </w:tr>
      <w:tr w:rsidR="00DD06F0" w:rsidRPr="00ED4619" w:rsidTr="00DF5DE0">
        <w:tc>
          <w:tcPr>
            <w:tcW w:w="10490" w:type="dxa"/>
            <w:shd w:val="clear" w:color="auto" w:fill="C6D9F1" w:themeFill="text2" w:themeFillTint="33"/>
          </w:tcPr>
          <w:p w:rsidR="00DD06F0" w:rsidRPr="00DF5DE0" w:rsidRDefault="00DD06F0" w:rsidP="00B70BC4">
            <w:pPr>
              <w:pStyle w:val="ListParagraph"/>
              <w:numPr>
                <w:ilvl w:val="0"/>
                <w:numId w:val="2"/>
              </w:numPr>
              <w:spacing w:before="100" w:after="100"/>
              <w:rPr>
                <w:rFonts w:ascii="Calibri" w:hAnsi="Calibri"/>
                <w:sz w:val="24"/>
                <w:szCs w:val="24"/>
              </w:rPr>
            </w:pPr>
            <w:r w:rsidRPr="00ED4619">
              <w:rPr>
                <w:rFonts w:ascii="Calibri" w:hAnsi="Calibri"/>
                <w:sz w:val="24"/>
                <w:szCs w:val="24"/>
              </w:rPr>
              <w:lastRenderedPageBreak/>
              <w:t xml:space="preserve">Information about the school’s policies for </w:t>
            </w:r>
            <w:r w:rsidR="00672AA5">
              <w:rPr>
                <w:rFonts w:ascii="Calibri" w:hAnsi="Calibri"/>
                <w:sz w:val="24"/>
                <w:szCs w:val="24"/>
              </w:rPr>
              <w:t>children</w:t>
            </w:r>
            <w:r w:rsidRPr="00ED4619">
              <w:rPr>
                <w:rFonts w:ascii="Calibri" w:hAnsi="Calibri"/>
                <w:sz w:val="24"/>
                <w:szCs w:val="24"/>
              </w:rPr>
              <w:t xml:space="preserve"> with special educational needs </w:t>
            </w:r>
            <w:r w:rsidR="00672AA5">
              <w:rPr>
                <w:rFonts w:ascii="Calibri" w:hAnsi="Calibri"/>
                <w:sz w:val="24"/>
                <w:szCs w:val="24"/>
              </w:rPr>
              <w:t>accessing our facilities, wh</w:t>
            </w:r>
            <w:r w:rsidRPr="00ED4619">
              <w:rPr>
                <w:rFonts w:ascii="Calibri" w:hAnsi="Calibri"/>
                <w:sz w:val="24"/>
                <w:szCs w:val="24"/>
              </w:rPr>
              <w:t xml:space="preserve">ether or not </w:t>
            </w:r>
            <w:r w:rsidR="00672AA5">
              <w:rPr>
                <w:rFonts w:ascii="Calibri" w:hAnsi="Calibri"/>
                <w:sz w:val="24"/>
                <w:szCs w:val="24"/>
              </w:rPr>
              <w:t>they</w:t>
            </w:r>
            <w:r w:rsidR="00DF5DE0">
              <w:rPr>
                <w:rFonts w:ascii="Calibri" w:hAnsi="Calibri"/>
                <w:sz w:val="24"/>
                <w:szCs w:val="24"/>
              </w:rPr>
              <w:t xml:space="preserve"> have E</w:t>
            </w:r>
            <w:r w:rsidR="00B70BC4">
              <w:rPr>
                <w:rFonts w:ascii="Calibri" w:hAnsi="Calibri"/>
                <w:sz w:val="24"/>
                <w:szCs w:val="24"/>
              </w:rPr>
              <w:t xml:space="preserve">ducational </w:t>
            </w:r>
            <w:r w:rsidR="00DF5DE0">
              <w:rPr>
                <w:rFonts w:ascii="Calibri" w:hAnsi="Calibri"/>
                <w:sz w:val="24"/>
                <w:szCs w:val="24"/>
              </w:rPr>
              <w:t>H</w:t>
            </w:r>
            <w:r w:rsidR="00B70BC4">
              <w:rPr>
                <w:rFonts w:ascii="Calibri" w:hAnsi="Calibri"/>
                <w:sz w:val="24"/>
                <w:szCs w:val="24"/>
              </w:rPr>
              <w:t xml:space="preserve">ealth </w:t>
            </w:r>
            <w:r w:rsidR="00DF5DE0">
              <w:rPr>
                <w:rFonts w:ascii="Calibri" w:hAnsi="Calibri"/>
                <w:sz w:val="24"/>
                <w:szCs w:val="24"/>
              </w:rPr>
              <w:t>C</w:t>
            </w:r>
            <w:r w:rsidR="00B70BC4">
              <w:rPr>
                <w:rFonts w:ascii="Calibri" w:hAnsi="Calibri"/>
                <w:sz w:val="24"/>
                <w:szCs w:val="24"/>
              </w:rPr>
              <w:t>are</w:t>
            </w:r>
            <w:r w:rsidR="00DF5DE0">
              <w:rPr>
                <w:rFonts w:ascii="Calibri" w:hAnsi="Calibri"/>
                <w:sz w:val="24"/>
                <w:szCs w:val="24"/>
              </w:rPr>
              <w:t xml:space="preserve"> Plans</w:t>
            </w:r>
            <w:r w:rsidR="00B70BC4">
              <w:rPr>
                <w:rFonts w:ascii="Calibri" w:hAnsi="Calibri"/>
                <w:sz w:val="24"/>
                <w:szCs w:val="24"/>
              </w:rPr>
              <w:t xml:space="preserve"> (EHCPs)</w:t>
            </w:r>
          </w:p>
        </w:tc>
      </w:tr>
      <w:tr w:rsidR="00DD06F0" w:rsidRPr="00ED4619" w:rsidTr="00DF5DE0">
        <w:tc>
          <w:tcPr>
            <w:tcW w:w="10490" w:type="dxa"/>
          </w:tcPr>
          <w:p w:rsidR="00DF5DE0" w:rsidRPr="00056577" w:rsidRDefault="00DF5DE0"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sidRPr="00056577">
              <w:rPr>
                <w:rFonts w:ascii="Calibri" w:hAnsi="Calibri"/>
                <w:b/>
                <w:sz w:val="24"/>
                <w:szCs w:val="24"/>
              </w:rPr>
              <w:t>How the school evaluates the effectiveness of its provision for such pupils</w:t>
            </w:r>
          </w:p>
          <w:p w:rsidR="00DF5DE0" w:rsidRDefault="00DF5DE0" w:rsidP="00DF5DE0">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All teachers are the key leaders of their children’s learning, whether or not they have SEN</w:t>
            </w:r>
            <w:r w:rsidR="006926A0">
              <w:rPr>
                <w:rFonts w:ascii="Calibri" w:hAnsi="Calibri" w:cs="Arial"/>
                <w:sz w:val="24"/>
                <w:szCs w:val="24"/>
              </w:rPr>
              <w:t>&amp;</w:t>
            </w:r>
            <w:r>
              <w:rPr>
                <w:rFonts w:ascii="Calibri" w:hAnsi="Calibri" w:cs="Arial"/>
                <w:sz w:val="24"/>
                <w:szCs w:val="24"/>
              </w:rPr>
              <w:t>D. Progress and attainment of all pupils is monitored through</w:t>
            </w:r>
            <w:r w:rsidR="006926A0">
              <w:rPr>
                <w:rFonts w:ascii="Calibri" w:hAnsi="Calibri" w:cs="Arial"/>
                <w:sz w:val="24"/>
                <w:szCs w:val="24"/>
              </w:rPr>
              <w:t xml:space="preserve"> </w:t>
            </w:r>
            <w:r w:rsidR="00DC51FE">
              <w:rPr>
                <w:rFonts w:ascii="Calibri" w:hAnsi="Calibri" w:cs="Arial"/>
                <w:sz w:val="24"/>
                <w:szCs w:val="24"/>
              </w:rPr>
              <w:t xml:space="preserve">the use of </w:t>
            </w:r>
            <w:r w:rsidR="00B70BC4">
              <w:rPr>
                <w:rFonts w:ascii="Calibri" w:hAnsi="Calibri" w:cs="Arial"/>
                <w:sz w:val="24"/>
                <w:szCs w:val="24"/>
              </w:rPr>
              <w:t>School Pupil Tracker Online (SPTO)</w:t>
            </w:r>
            <w:r w:rsidR="00DC51FE">
              <w:rPr>
                <w:rFonts w:ascii="Calibri" w:hAnsi="Calibri" w:cs="Arial"/>
                <w:sz w:val="24"/>
                <w:szCs w:val="24"/>
              </w:rPr>
              <w:t xml:space="preserve"> as well as </w:t>
            </w:r>
            <w:r w:rsidR="006926A0">
              <w:rPr>
                <w:rFonts w:ascii="Calibri" w:hAnsi="Calibri" w:cs="Arial"/>
                <w:sz w:val="24"/>
                <w:szCs w:val="24"/>
              </w:rPr>
              <w:t>half-</w:t>
            </w:r>
            <w:proofErr w:type="spellStart"/>
            <w:r>
              <w:rPr>
                <w:rFonts w:ascii="Calibri" w:hAnsi="Calibri" w:cs="Arial"/>
                <w:sz w:val="24"/>
                <w:szCs w:val="24"/>
              </w:rPr>
              <w:t>termly</w:t>
            </w:r>
            <w:proofErr w:type="spellEnd"/>
            <w:r>
              <w:rPr>
                <w:rFonts w:ascii="Calibri" w:hAnsi="Calibri" w:cs="Arial"/>
                <w:sz w:val="24"/>
                <w:szCs w:val="24"/>
              </w:rPr>
              <w:t xml:space="preserve"> </w:t>
            </w:r>
            <w:r w:rsidR="006926A0">
              <w:rPr>
                <w:rFonts w:ascii="Calibri" w:hAnsi="Calibri" w:cs="Arial"/>
                <w:sz w:val="24"/>
                <w:szCs w:val="24"/>
              </w:rPr>
              <w:t xml:space="preserve">‘Pupil </w:t>
            </w:r>
            <w:r w:rsidR="008F4460" w:rsidRPr="00425A14">
              <w:rPr>
                <w:rFonts w:ascii="Calibri" w:hAnsi="Calibri" w:cs="Arial"/>
                <w:sz w:val="24"/>
                <w:szCs w:val="24"/>
              </w:rPr>
              <w:t>Achievement</w:t>
            </w:r>
            <w:r w:rsidR="006926A0">
              <w:rPr>
                <w:rFonts w:ascii="Calibri" w:hAnsi="Calibri" w:cs="Arial"/>
                <w:sz w:val="24"/>
                <w:szCs w:val="24"/>
              </w:rPr>
              <w:t xml:space="preserve"> Meetings’ </w:t>
            </w:r>
            <w:r>
              <w:rPr>
                <w:rFonts w:ascii="Calibri" w:hAnsi="Calibri" w:cs="Arial"/>
                <w:sz w:val="24"/>
                <w:szCs w:val="24"/>
              </w:rPr>
              <w:t xml:space="preserve">supported by the </w:t>
            </w:r>
            <w:r w:rsidR="006926A0">
              <w:rPr>
                <w:rFonts w:ascii="Calibri" w:hAnsi="Calibri" w:cs="Arial"/>
                <w:sz w:val="24"/>
                <w:szCs w:val="24"/>
              </w:rPr>
              <w:t>Federation Leadership Team</w:t>
            </w:r>
            <w:r>
              <w:rPr>
                <w:rFonts w:ascii="Calibri" w:hAnsi="Calibri" w:cs="Arial"/>
                <w:sz w:val="24"/>
                <w:szCs w:val="24"/>
              </w:rPr>
              <w:t>.</w:t>
            </w:r>
            <w:r w:rsidR="00F97098">
              <w:rPr>
                <w:rFonts w:ascii="Calibri" w:hAnsi="Calibri" w:cs="Arial"/>
                <w:sz w:val="24"/>
                <w:szCs w:val="24"/>
              </w:rPr>
              <w:t xml:space="preserve"> </w:t>
            </w:r>
          </w:p>
          <w:p w:rsidR="00DF5DE0" w:rsidRDefault="00DF5DE0" w:rsidP="00DF5DE0">
            <w:pPr>
              <w:pStyle w:val="ListParagraph"/>
              <w:autoSpaceDE w:val="0"/>
              <w:autoSpaceDN w:val="0"/>
              <w:adjustRightInd w:val="0"/>
              <w:spacing w:before="100" w:after="100"/>
              <w:ind w:left="453"/>
              <w:contextualSpacing w:val="0"/>
              <w:rPr>
                <w:rFonts w:ascii="Calibri" w:hAnsi="Calibri" w:cs="Arial"/>
                <w:sz w:val="24"/>
                <w:szCs w:val="24"/>
              </w:rPr>
            </w:pPr>
            <w:r w:rsidRPr="00425A14">
              <w:rPr>
                <w:rFonts w:ascii="Calibri" w:hAnsi="Calibri" w:cs="Arial"/>
                <w:sz w:val="24"/>
                <w:szCs w:val="24"/>
              </w:rPr>
              <w:t xml:space="preserve">Where pupils have </w:t>
            </w:r>
            <w:r w:rsidR="00EB71BE" w:rsidRPr="00425A14">
              <w:rPr>
                <w:rFonts w:ascii="Calibri" w:hAnsi="Calibri" w:cs="Arial"/>
                <w:sz w:val="24"/>
                <w:szCs w:val="24"/>
              </w:rPr>
              <w:t>SEN&amp;D</w:t>
            </w:r>
            <w:r w:rsidRPr="00425A14">
              <w:rPr>
                <w:rFonts w:ascii="Calibri" w:hAnsi="Calibri" w:cs="Arial"/>
                <w:sz w:val="24"/>
                <w:szCs w:val="24"/>
              </w:rPr>
              <w:t>, teachers</w:t>
            </w:r>
            <w:r w:rsidR="006926A0" w:rsidRPr="00425A14">
              <w:rPr>
                <w:rFonts w:ascii="Calibri" w:hAnsi="Calibri" w:cs="Arial"/>
                <w:sz w:val="24"/>
                <w:szCs w:val="24"/>
              </w:rPr>
              <w:t xml:space="preserve"> work alongside the SENCO</w:t>
            </w:r>
            <w:r w:rsidR="000D0081">
              <w:rPr>
                <w:rFonts w:ascii="Calibri" w:hAnsi="Calibri" w:cs="Arial"/>
                <w:sz w:val="24"/>
                <w:szCs w:val="24"/>
              </w:rPr>
              <w:t xml:space="preserve">, to ensure their needs are met. Sometimes children benefit from having an </w:t>
            </w:r>
            <w:r w:rsidRPr="00425A14">
              <w:rPr>
                <w:rFonts w:ascii="Calibri" w:hAnsi="Calibri" w:cs="Arial"/>
                <w:sz w:val="24"/>
                <w:szCs w:val="24"/>
              </w:rPr>
              <w:t>Individual Education Plan</w:t>
            </w:r>
            <w:r w:rsidR="00DC51FE" w:rsidRPr="00425A14">
              <w:rPr>
                <w:rFonts w:ascii="Calibri" w:hAnsi="Calibri" w:cs="Arial"/>
                <w:sz w:val="24"/>
                <w:szCs w:val="24"/>
              </w:rPr>
              <w:t>s</w:t>
            </w:r>
            <w:r w:rsidRPr="00425A14">
              <w:rPr>
                <w:rFonts w:ascii="Calibri" w:hAnsi="Calibri" w:cs="Arial"/>
                <w:sz w:val="24"/>
                <w:szCs w:val="24"/>
              </w:rPr>
              <w:t xml:space="preserve"> (IEP</w:t>
            </w:r>
            <w:r w:rsidR="00DC51FE" w:rsidRPr="00425A14">
              <w:rPr>
                <w:rFonts w:ascii="Calibri" w:hAnsi="Calibri" w:cs="Arial"/>
                <w:sz w:val="24"/>
                <w:szCs w:val="24"/>
              </w:rPr>
              <w:t>s</w:t>
            </w:r>
            <w:r w:rsidRPr="00425A14">
              <w:rPr>
                <w:rFonts w:ascii="Calibri" w:hAnsi="Calibri" w:cs="Arial"/>
                <w:sz w:val="24"/>
                <w:szCs w:val="24"/>
              </w:rPr>
              <w:t>)</w:t>
            </w:r>
            <w:r w:rsidR="006926A0" w:rsidRPr="00425A14">
              <w:rPr>
                <w:rFonts w:ascii="Calibri" w:hAnsi="Calibri" w:cs="Arial"/>
                <w:sz w:val="24"/>
                <w:szCs w:val="24"/>
              </w:rPr>
              <w:t xml:space="preserve">, </w:t>
            </w:r>
            <w:r w:rsidR="000D0081">
              <w:rPr>
                <w:rFonts w:ascii="Calibri" w:hAnsi="Calibri" w:cs="Arial"/>
                <w:sz w:val="24"/>
                <w:szCs w:val="24"/>
              </w:rPr>
              <w:t xml:space="preserve">a working document which is based on clear learning outcomes and encompasses the </w:t>
            </w:r>
            <w:r w:rsidR="006926A0" w:rsidRPr="00425A14">
              <w:rPr>
                <w:rFonts w:ascii="Calibri" w:hAnsi="Calibri" w:cs="Arial"/>
                <w:sz w:val="24"/>
                <w:szCs w:val="24"/>
              </w:rPr>
              <w:t>recommendations of any</w:t>
            </w:r>
            <w:r w:rsidR="000D0081">
              <w:rPr>
                <w:rFonts w:ascii="Calibri" w:hAnsi="Calibri" w:cs="Arial"/>
                <w:sz w:val="24"/>
                <w:szCs w:val="24"/>
              </w:rPr>
              <w:t xml:space="preserve"> associated</w:t>
            </w:r>
            <w:r w:rsidR="006926A0" w:rsidRPr="00425A14">
              <w:rPr>
                <w:rFonts w:ascii="Calibri" w:hAnsi="Calibri" w:cs="Arial"/>
                <w:sz w:val="24"/>
                <w:szCs w:val="24"/>
              </w:rPr>
              <w:t xml:space="preserve"> external agencies. </w:t>
            </w:r>
            <w:r w:rsidR="00DC51FE" w:rsidRPr="00425A14">
              <w:rPr>
                <w:rFonts w:ascii="Calibri" w:hAnsi="Calibri" w:cs="Arial"/>
                <w:sz w:val="24"/>
                <w:szCs w:val="24"/>
              </w:rPr>
              <w:t xml:space="preserve">In creating specific targets, </w:t>
            </w:r>
            <w:r w:rsidR="000D0081">
              <w:rPr>
                <w:rFonts w:ascii="Calibri" w:hAnsi="Calibri" w:cs="Arial"/>
                <w:sz w:val="24"/>
                <w:szCs w:val="24"/>
              </w:rPr>
              <w:t xml:space="preserve">class </w:t>
            </w:r>
            <w:r w:rsidR="00DC51FE" w:rsidRPr="00425A14">
              <w:rPr>
                <w:rFonts w:ascii="Calibri" w:hAnsi="Calibri" w:cs="Arial"/>
                <w:sz w:val="24"/>
                <w:szCs w:val="24"/>
              </w:rPr>
              <w:t>teachers consider the strategies that will be implemented to help the child succeed within a specific time frame and complete a Provision Map.</w:t>
            </w:r>
            <w:r w:rsidR="006926A0" w:rsidRPr="00425A14">
              <w:rPr>
                <w:rFonts w:ascii="Calibri" w:hAnsi="Calibri" w:cs="Arial"/>
                <w:sz w:val="24"/>
                <w:szCs w:val="24"/>
              </w:rPr>
              <w:t xml:space="preserve"> Before they are shared with parents, </w:t>
            </w:r>
            <w:r w:rsidR="00DC51FE" w:rsidRPr="00425A14">
              <w:rPr>
                <w:rFonts w:ascii="Calibri" w:hAnsi="Calibri" w:cs="Arial"/>
                <w:sz w:val="24"/>
                <w:szCs w:val="24"/>
              </w:rPr>
              <w:t>IEPs</w:t>
            </w:r>
            <w:r w:rsidR="006926A0" w:rsidRPr="00425A14">
              <w:rPr>
                <w:rFonts w:ascii="Calibri" w:hAnsi="Calibri" w:cs="Arial"/>
                <w:sz w:val="24"/>
                <w:szCs w:val="24"/>
              </w:rPr>
              <w:t xml:space="preserve"> are checked by the Federation Leadership Team</w:t>
            </w:r>
            <w:r w:rsidRPr="00425A14">
              <w:rPr>
                <w:rFonts w:ascii="Calibri" w:hAnsi="Calibri" w:cs="Arial"/>
                <w:sz w:val="24"/>
                <w:szCs w:val="24"/>
              </w:rPr>
              <w:t>.</w:t>
            </w:r>
            <w:r>
              <w:rPr>
                <w:rFonts w:ascii="Calibri" w:hAnsi="Calibri" w:cs="Arial"/>
                <w:sz w:val="24"/>
                <w:szCs w:val="24"/>
              </w:rPr>
              <w:t xml:space="preserve"> </w:t>
            </w:r>
          </w:p>
          <w:p w:rsidR="00DC51FE" w:rsidRDefault="00DC51FE" w:rsidP="00DF5DE0">
            <w:pPr>
              <w:pStyle w:val="ListParagraph"/>
              <w:autoSpaceDE w:val="0"/>
              <w:autoSpaceDN w:val="0"/>
              <w:adjustRightInd w:val="0"/>
              <w:spacing w:before="100" w:after="100"/>
              <w:ind w:left="453"/>
              <w:contextualSpacing w:val="0"/>
              <w:rPr>
                <w:rFonts w:ascii="Calibri" w:hAnsi="Calibri" w:cs="Arial"/>
                <w:sz w:val="24"/>
                <w:szCs w:val="24"/>
              </w:rPr>
            </w:pPr>
          </w:p>
          <w:p w:rsidR="00DC51FE" w:rsidRDefault="00DC51FE" w:rsidP="00DF5DE0">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Children with </w:t>
            </w:r>
            <w:r w:rsidR="00EB71BE">
              <w:rPr>
                <w:rFonts w:ascii="Calibri" w:hAnsi="Calibri" w:cs="Arial"/>
                <w:sz w:val="24"/>
                <w:szCs w:val="24"/>
              </w:rPr>
              <w:t>SEN&amp;D</w:t>
            </w:r>
            <w:r>
              <w:rPr>
                <w:rFonts w:ascii="Calibri" w:hAnsi="Calibri" w:cs="Arial"/>
                <w:sz w:val="24"/>
                <w:szCs w:val="24"/>
              </w:rPr>
              <w:t xml:space="preserve"> might be supported through a specific intervention, either on a 1:1 or group basis. Where children are involved in such support, their attainment is </w:t>
            </w:r>
            <w:r w:rsidR="00425A14">
              <w:rPr>
                <w:rFonts w:ascii="Calibri" w:hAnsi="Calibri" w:cs="Arial"/>
                <w:sz w:val="24"/>
                <w:szCs w:val="24"/>
              </w:rPr>
              <w:t>recorded</w:t>
            </w:r>
            <w:r>
              <w:rPr>
                <w:rFonts w:ascii="Calibri" w:hAnsi="Calibri" w:cs="Arial"/>
                <w:sz w:val="24"/>
                <w:szCs w:val="24"/>
              </w:rPr>
              <w:t xml:space="preserve"> both at the start and end. The member of staff leading the intervention may also record any unquantifiable data so that even the smallest of steps can be acknowledged and celebrated.</w:t>
            </w:r>
          </w:p>
          <w:p w:rsidR="00F765AE" w:rsidRDefault="00F765AE" w:rsidP="00DF5DE0">
            <w:pPr>
              <w:pStyle w:val="ListParagraph"/>
              <w:autoSpaceDE w:val="0"/>
              <w:autoSpaceDN w:val="0"/>
              <w:adjustRightInd w:val="0"/>
              <w:spacing w:before="100" w:after="100"/>
              <w:ind w:left="453"/>
              <w:contextualSpacing w:val="0"/>
              <w:rPr>
                <w:rFonts w:ascii="Calibri" w:hAnsi="Calibri" w:cs="Arial"/>
                <w:sz w:val="24"/>
                <w:szCs w:val="24"/>
              </w:rPr>
            </w:pPr>
          </w:p>
          <w:p w:rsidR="00AE29A9" w:rsidRPr="00DF5DE0" w:rsidRDefault="00DC51FE" w:rsidP="00DF5DE0">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The Federation of Stoke Hill Schools has a </w:t>
            </w:r>
            <w:r w:rsidR="00425A14">
              <w:rPr>
                <w:rFonts w:ascii="Calibri" w:hAnsi="Calibri" w:cs="Arial"/>
                <w:sz w:val="24"/>
                <w:szCs w:val="24"/>
              </w:rPr>
              <w:t>named</w:t>
            </w:r>
            <w:r>
              <w:rPr>
                <w:rFonts w:ascii="Calibri" w:hAnsi="Calibri" w:cs="Arial"/>
                <w:sz w:val="24"/>
                <w:szCs w:val="24"/>
              </w:rPr>
              <w:t xml:space="preserve"> </w:t>
            </w:r>
            <w:r w:rsidR="00EB71BE" w:rsidRPr="00425A14">
              <w:rPr>
                <w:rFonts w:ascii="Calibri" w:hAnsi="Calibri" w:cs="Arial"/>
                <w:sz w:val="24"/>
                <w:szCs w:val="24"/>
              </w:rPr>
              <w:t>SEN&amp;D</w:t>
            </w:r>
            <w:r w:rsidR="00425A14" w:rsidRPr="00425A14">
              <w:rPr>
                <w:rFonts w:ascii="Calibri" w:hAnsi="Calibri" w:cs="Arial"/>
                <w:sz w:val="24"/>
                <w:szCs w:val="24"/>
              </w:rPr>
              <w:t xml:space="preserve"> G</w:t>
            </w:r>
            <w:r w:rsidRPr="00425A14">
              <w:rPr>
                <w:rFonts w:ascii="Calibri" w:hAnsi="Calibri" w:cs="Arial"/>
                <w:sz w:val="24"/>
                <w:szCs w:val="24"/>
              </w:rPr>
              <w:t>overnor</w:t>
            </w:r>
            <w:r w:rsidR="00FA23B2" w:rsidRPr="00425A14">
              <w:rPr>
                <w:rFonts w:ascii="Calibri" w:hAnsi="Calibri" w:cs="Arial"/>
                <w:sz w:val="24"/>
                <w:szCs w:val="24"/>
              </w:rPr>
              <w:t xml:space="preserve">. </w:t>
            </w:r>
            <w:r w:rsidR="00425A14" w:rsidRPr="00425A14">
              <w:rPr>
                <w:rFonts w:ascii="Calibri" w:hAnsi="Calibri" w:cs="Arial"/>
                <w:sz w:val="24"/>
                <w:szCs w:val="24"/>
              </w:rPr>
              <w:t>This G</w:t>
            </w:r>
            <w:r w:rsidR="008F4460" w:rsidRPr="00425A14">
              <w:rPr>
                <w:rFonts w:ascii="Calibri" w:hAnsi="Calibri" w:cs="Arial"/>
                <w:sz w:val="24"/>
                <w:szCs w:val="24"/>
              </w:rPr>
              <w:t>overnor</w:t>
            </w:r>
            <w:r w:rsidR="00AE29A9" w:rsidRPr="00425A14">
              <w:rPr>
                <w:rFonts w:ascii="Calibri" w:hAnsi="Calibri" w:cs="Arial"/>
                <w:sz w:val="24"/>
                <w:szCs w:val="24"/>
              </w:rPr>
              <w:t xml:space="preserve"> support</w:t>
            </w:r>
            <w:r w:rsidR="00FA23B2" w:rsidRPr="00425A14">
              <w:rPr>
                <w:rFonts w:ascii="Calibri" w:hAnsi="Calibri" w:cs="Arial"/>
                <w:sz w:val="24"/>
                <w:szCs w:val="24"/>
              </w:rPr>
              <w:t>s the above principles and ensures continuity of</w:t>
            </w:r>
            <w:r w:rsidR="00AE29A9" w:rsidRPr="00425A14">
              <w:rPr>
                <w:rFonts w:ascii="Calibri" w:hAnsi="Calibri" w:cs="Arial"/>
                <w:sz w:val="24"/>
                <w:szCs w:val="24"/>
              </w:rPr>
              <w:t xml:space="preserve"> provision across the </w:t>
            </w:r>
            <w:r w:rsidRPr="00425A14">
              <w:rPr>
                <w:rFonts w:ascii="Calibri" w:hAnsi="Calibri" w:cs="Arial"/>
                <w:sz w:val="24"/>
                <w:szCs w:val="24"/>
              </w:rPr>
              <w:t>two sites</w:t>
            </w:r>
            <w:r w:rsidR="00AE29A9" w:rsidRPr="00425A14">
              <w:rPr>
                <w:rFonts w:ascii="Calibri" w:hAnsi="Calibri" w:cs="Arial"/>
                <w:sz w:val="24"/>
                <w:szCs w:val="24"/>
              </w:rPr>
              <w:t>, checking whether</w:t>
            </w:r>
            <w:r w:rsidR="00AE29A9">
              <w:rPr>
                <w:rFonts w:ascii="Calibri" w:hAnsi="Calibri" w:cs="Arial"/>
                <w:sz w:val="24"/>
                <w:szCs w:val="24"/>
              </w:rPr>
              <w:t xml:space="preserve"> pupils </w:t>
            </w:r>
            <w:r w:rsidR="00AE29A9">
              <w:rPr>
                <w:rFonts w:ascii="Calibri" w:hAnsi="Calibri" w:cs="Arial"/>
                <w:sz w:val="24"/>
                <w:szCs w:val="24"/>
              </w:rPr>
              <w:lastRenderedPageBreak/>
              <w:t xml:space="preserve">are meeting their IEP targets and making progress in line with (or better than) similar pupils nationally. The Devon </w:t>
            </w:r>
            <w:r w:rsidR="00EB71BE">
              <w:rPr>
                <w:rFonts w:ascii="Calibri" w:hAnsi="Calibri" w:cs="Arial"/>
                <w:sz w:val="24"/>
                <w:szCs w:val="24"/>
              </w:rPr>
              <w:t>SEN&amp;D</w:t>
            </w:r>
            <w:r w:rsidR="00AE29A9">
              <w:rPr>
                <w:rFonts w:ascii="Calibri" w:hAnsi="Calibri" w:cs="Arial"/>
                <w:sz w:val="24"/>
                <w:szCs w:val="24"/>
              </w:rPr>
              <w:t xml:space="preserve"> audit tool</w:t>
            </w:r>
            <w:r>
              <w:rPr>
                <w:rFonts w:ascii="Calibri" w:hAnsi="Calibri" w:cs="Arial"/>
                <w:sz w:val="24"/>
                <w:szCs w:val="24"/>
              </w:rPr>
              <w:t>, which is completed annually,</w:t>
            </w:r>
            <w:r w:rsidR="00AE29A9">
              <w:rPr>
                <w:rFonts w:ascii="Calibri" w:hAnsi="Calibri" w:cs="Arial"/>
                <w:sz w:val="24"/>
                <w:szCs w:val="24"/>
              </w:rPr>
              <w:t xml:space="preserve"> ensures leaders within the school are maintaining an acceptable standard of best practice.</w:t>
            </w:r>
          </w:p>
          <w:p w:rsidR="00DF5DE0" w:rsidRPr="00056577" w:rsidRDefault="00AE29A9"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sidRPr="00056577">
              <w:rPr>
                <w:rFonts w:ascii="Calibri" w:hAnsi="Calibri"/>
                <w:b/>
                <w:sz w:val="24"/>
                <w:szCs w:val="24"/>
              </w:rPr>
              <w:t>T</w:t>
            </w:r>
            <w:r w:rsidR="00DF5DE0" w:rsidRPr="00056577">
              <w:rPr>
                <w:rFonts w:ascii="Calibri" w:hAnsi="Calibri"/>
                <w:b/>
                <w:sz w:val="24"/>
                <w:szCs w:val="24"/>
              </w:rPr>
              <w:t xml:space="preserve">he school’s arrangements for assessing and reviewing the progress of pupils with </w:t>
            </w:r>
            <w:r w:rsidR="00EB71BE">
              <w:rPr>
                <w:rFonts w:ascii="Calibri" w:hAnsi="Calibri"/>
                <w:b/>
                <w:sz w:val="24"/>
                <w:szCs w:val="24"/>
              </w:rPr>
              <w:t>SEN&amp;D</w:t>
            </w:r>
          </w:p>
          <w:p w:rsidR="00AE29A9" w:rsidRDefault="00AE29A9" w:rsidP="00AE29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Where relevant, children’s attainment and progress is assessed against the same criteria as the other pupils, which at </w:t>
            </w:r>
            <w:r w:rsidR="00FA23B2">
              <w:rPr>
                <w:rFonts w:ascii="Calibri" w:hAnsi="Calibri" w:cs="Arial"/>
                <w:sz w:val="24"/>
                <w:szCs w:val="24"/>
              </w:rPr>
              <w:t xml:space="preserve">The Federation of Stoke Hill schools is based on </w:t>
            </w:r>
            <w:r w:rsidR="00B70BC4">
              <w:rPr>
                <w:rFonts w:ascii="Calibri" w:hAnsi="Calibri" w:cs="Arial"/>
                <w:sz w:val="24"/>
                <w:szCs w:val="24"/>
              </w:rPr>
              <w:t>School Pupil Tracker Online (SPTO)</w:t>
            </w:r>
            <w:r w:rsidR="00FA23B2">
              <w:rPr>
                <w:rFonts w:ascii="Calibri" w:hAnsi="Calibri" w:cs="Arial"/>
                <w:sz w:val="24"/>
                <w:szCs w:val="24"/>
              </w:rPr>
              <w:t xml:space="preserve">. Judgements are made as to whether children are </w:t>
            </w:r>
            <w:r w:rsidR="00FA23B2" w:rsidRPr="00425A14">
              <w:rPr>
                <w:rFonts w:ascii="Calibri" w:hAnsi="Calibri" w:cs="Arial"/>
                <w:sz w:val="24"/>
                <w:szCs w:val="24"/>
              </w:rPr>
              <w:t xml:space="preserve">working at the expected level for their age or are </w:t>
            </w:r>
            <w:r w:rsidR="00425A14" w:rsidRPr="00425A14">
              <w:rPr>
                <w:rFonts w:ascii="Calibri" w:hAnsi="Calibri" w:cs="Arial"/>
                <w:sz w:val="24"/>
                <w:szCs w:val="24"/>
              </w:rPr>
              <w:t>below age-related expectations</w:t>
            </w:r>
            <w:r w:rsidR="00FA23B2" w:rsidRPr="00425A14">
              <w:rPr>
                <w:rFonts w:ascii="Calibri" w:hAnsi="Calibri" w:cs="Arial"/>
                <w:sz w:val="24"/>
                <w:szCs w:val="24"/>
              </w:rPr>
              <w:t>.</w:t>
            </w:r>
            <w:r w:rsidR="00FA23B2">
              <w:rPr>
                <w:rFonts w:ascii="Calibri" w:hAnsi="Calibri" w:cs="Arial"/>
                <w:sz w:val="24"/>
                <w:szCs w:val="24"/>
              </w:rPr>
              <w:t xml:space="preserve"> </w:t>
            </w:r>
          </w:p>
          <w:p w:rsidR="00AE29A9" w:rsidRDefault="00AE29A9" w:rsidP="00AE29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Where pupils are working well below </w:t>
            </w:r>
            <w:r w:rsidR="00FA23B2">
              <w:rPr>
                <w:rFonts w:ascii="Calibri" w:hAnsi="Calibri" w:cs="Arial"/>
                <w:sz w:val="24"/>
                <w:szCs w:val="24"/>
              </w:rPr>
              <w:t>age related expectations</w:t>
            </w:r>
            <w:r>
              <w:rPr>
                <w:rFonts w:ascii="Calibri" w:hAnsi="Calibri" w:cs="Arial"/>
                <w:sz w:val="24"/>
                <w:szCs w:val="24"/>
              </w:rPr>
              <w:t xml:space="preserve">, </w:t>
            </w:r>
            <w:r w:rsidR="00FA23B2">
              <w:rPr>
                <w:rFonts w:ascii="Calibri" w:hAnsi="Calibri" w:cs="Arial"/>
                <w:sz w:val="24"/>
                <w:szCs w:val="24"/>
              </w:rPr>
              <w:t xml:space="preserve">an </w:t>
            </w:r>
            <w:r>
              <w:rPr>
                <w:rFonts w:ascii="Calibri" w:hAnsi="Calibri" w:cs="Arial"/>
                <w:sz w:val="24"/>
                <w:szCs w:val="24"/>
              </w:rPr>
              <w:t>individualised learning programme</w:t>
            </w:r>
            <w:r w:rsidR="00FA23B2">
              <w:rPr>
                <w:rFonts w:ascii="Calibri" w:hAnsi="Calibri" w:cs="Arial"/>
                <w:sz w:val="24"/>
                <w:szCs w:val="24"/>
              </w:rPr>
              <w:t xml:space="preserve"> might be devised so that the child can focus on more specific objectives, linked to IEP targets</w:t>
            </w:r>
            <w:r>
              <w:rPr>
                <w:rFonts w:ascii="Calibri" w:hAnsi="Calibri" w:cs="Arial"/>
                <w:sz w:val="24"/>
                <w:szCs w:val="24"/>
              </w:rPr>
              <w:t xml:space="preserve">. </w:t>
            </w:r>
            <w:r w:rsidR="00FA23B2">
              <w:rPr>
                <w:rFonts w:ascii="Calibri" w:hAnsi="Calibri" w:cs="Arial"/>
                <w:sz w:val="24"/>
                <w:szCs w:val="24"/>
              </w:rPr>
              <w:t xml:space="preserve"> Suitable adaptation and differentiation within their general learning is also ensured.</w:t>
            </w:r>
            <w:r>
              <w:rPr>
                <w:rFonts w:ascii="Calibri" w:hAnsi="Calibri" w:cs="Arial"/>
                <w:sz w:val="24"/>
                <w:szCs w:val="24"/>
              </w:rPr>
              <w:t xml:space="preserve"> </w:t>
            </w:r>
          </w:p>
          <w:p w:rsidR="00FA23B2" w:rsidRDefault="00AE29A9" w:rsidP="00AE29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Information on </w:t>
            </w:r>
            <w:r w:rsidR="00FA23B2">
              <w:rPr>
                <w:rFonts w:ascii="Calibri" w:hAnsi="Calibri" w:cs="Arial"/>
                <w:sz w:val="24"/>
                <w:szCs w:val="24"/>
              </w:rPr>
              <w:t>children’s general progress</w:t>
            </w:r>
            <w:r>
              <w:rPr>
                <w:rFonts w:ascii="Calibri" w:hAnsi="Calibri" w:cs="Arial"/>
                <w:sz w:val="24"/>
                <w:szCs w:val="24"/>
              </w:rPr>
              <w:t xml:space="preserve"> </w:t>
            </w:r>
            <w:r w:rsidR="00FA23B2">
              <w:rPr>
                <w:rFonts w:ascii="Calibri" w:hAnsi="Calibri" w:cs="Arial"/>
                <w:sz w:val="24"/>
                <w:szCs w:val="24"/>
              </w:rPr>
              <w:t>and well-being is communicated to parents</w:t>
            </w:r>
            <w:r w:rsidR="00425A14">
              <w:rPr>
                <w:rFonts w:ascii="Calibri" w:hAnsi="Calibri" w:cs="Arial"/>
                <w:sz w:val="24"/>
                <w:szCs w:val="24"/>
              </w:rPr>
              <w:t>/carers</w:t>
            </w:r>
            <w:r w:rsidR="00FA23B2">
              <w:rPr>
                <w:rFonts w:ascii="Calibri" w:hAnsi="Calibri" w:cs="Arial"/>
                <w:sz w:val="24"/>
                <w:szCs w:val="24"/>
              </w:rPr>
              <w:t xml:space="preserve"> on a </w:t>
            </w:r>
            <w:r w:rsidR="008F4460" w:rsidRPr="00425A14">
              <w:rPr>
                <w:rFonts w:ascii="Calibri" w:hAnsi="Calibri" w:cs="Arial"/>
                <w:sz w:val="24"/>
                <w:szCs w:val="24"/>
              </w:rPr>
              <w:t>regular</w:t>
            </w:r>
            <w:r w:rsidR="00FA23B2">
              <w:rPr>
                <w:rFonts w:ascii="Calibri" w:hAnsi="Calibri" w:cs="Arial"/>
                <w:sz w:val="24"/>
                <w:szCs w:val="24"/>
              </w:rPr>
              <w:t xml:space="preserve"> basis at the start and end of the school day and, occasionally, via a telephone call.  More formally, parents are able to access their child’s data on SPTO and this is discussed in greater detail during each of the parents’ </w:t>
            </w:r>
            <w:r w:rsidR="00425A14">
              <w:rPr>
                <w:rFonts w:ascii="Calibri" w:hAnsi="Calibri" w:cs="Arial"/>
                <w:sz w:val="24"/>
                <w:szCs w:val="24"/>
              </w:rPr>
              <w:t>meetings</w:t>
            </w:r>
            <w:r w:rsidR="00FA23B2">
              <w:rPr>
                <w:rFonts w:ascii="Calibri" w:hAnsi="Calibri" w:cs="Arial"/>
                <w:sz w:val="24"/>
                <w:szCs w:val="24"/>
              </w:rPr>
              <w:t xml:space="preserve">. Formative reports outline both attainment and progress and these are issued annually. </w:t>
            </w:r>
          </w:p>
          <w:p w:rsidR="00FA23B2" w:rsidRDefault="00FA23B2" w:rsidP="00AE29A9">
            <w:pPr>
              <w:pStyle w:val="ListParagraph"/>
              <w:autoSpaceDE w:val="0"/>
              <w:autoSpaceDN w:val="0"/>
              <w:adjustRightInd w:val="0"/>
              <w:spacing w:before="100" w:after="100"/>
              <w:ind w:left="453"/>
              <w:contextualSpacing w:val="0"/>
              <w:rPr>
                <w:rFonts w:ascii="Calibri" w:hAnsi="Calibri" w:cs="Arial"/>
                <w:sz w:val="24"/>
                <w:szCs w:val="24"/>
              </w:rPr>
            </w:pPr>
          </w:p>
          <w:p w:rsidR="00AE29A9" w:rsidRPr="00DF5DE0" w:rsidRDefault="00AE29A9" w:rsidP="00AE29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Where a child has </w:t>
            </w:r>
            <w:r w:rsidR="00EB71BE">
              <w:rPr>
                <w:rFonts w:ascii="Calibri" w:hAnsi="Calibri" w:cs="Arial"/>
                <w:sz w:val="24"/>
                <w:szCs w:val="24"/>
              </w:rPr>
              <w:t>SEN&amp;D</w:t>
            </w:r>
            <w:r>
              <w:rPr>
                <w:rFonts w:ascii="Calibri" w:hAnsi="Calibri" w:cs="Arial"/>
                <w:sz w:val="24"/>
                <w:szCs w:val="24"/>
              </w:rPr>
              <w:t>, more time is typically given at parents’ evening in order to engage parents with their child’s support at home and in school</w:t>
            </w:r>
            <w:r w:rsidR="00FA23B2">
              <w:rPr>
                <w:rFonts w:ascii="Calibri" w:hAnsi="Calibri" w:cs="Arial"/>
                <w:sz w:val="24"/>
                <w:szCs w:val="24"/>
              </w:rPr>
              <w:t xml:space="preserve">. Our Federation SENCO is available </w:t>
            </w:r>
            <w:r w:rsidR="008F4460">
              <w:rPr>
                <w:rFonts w:ascii="Calibri" w:hAnsi="Calibri" w:cs="Arial"/>
                <w:sz w:val="24"/>
                <w:szCs w:val="24"/>
              </w:rPr>
              <w:t xml:space="preserve">to </w:t>
            </w:r>
            <w:r w:rsidR="00425A14">
              <w:rPr>
                <w:rFonts w:ascii="Calibri" w:hAnsi="Calibri" w:cs="Arial"/>
                <w:sz w:val="24"/>
                <w:szCs w:val="24"/>
              </w:rPr>
              <w:t>talk</w:t>
            </w:r>
            <w:r w:rsidR="008F4460">
              <w:rPr>
                <w:rFonts w:ascii="Calibri" w:hAnsi="Calibri" w:cs="Arial"/>
                <w:sz w:val="24"/>
                <w:szCs w:val="24"/>
              </w:rPr>
              <w:t xml:space="preserve"> to parents on a </w:t>
            </w:r>
            <w:r w:rsidR="008F4460" w:rsidRPr="00425A14">
              <w:rPr>
                <w:rFonts w:ascii="Calibri" w:hAnsi="Calibri" w:cs="Arial"/>
                <w:sz w:val="24"/>
                <w:szCs w:val="24"/>
              </w:rPr>
              <w:t xml:space="preserve">Tuesday, </w:t>
            </w:r>
            <w:r w:rsidR="00FA23B2" w:rsidRPr="00425A14">
              <w:rPr>
                <w:rFonts w:ascii="Calibri" w:hAnsi="Calibri" w:cs="Arial"/>
                <w:sz w:val="24"/>
                <w:szCs w:val="24"/>
              </w:rPr>
              <w:t>Wednesday</w:t>
            </w:r>
            <w:r w:rsidR="008F4460" w:rsidRPr="00425A14">
              <w:rPr>
                <w:rFonts w:ascii="Calibri" w:hAnsi="Calibri" w:cs="Arial"/>
                <w:sz w:val="24"/>
                <w:szCs w:val="24"/>
              </w:rPr>
              <w:t xml:space="preserve"> and Thursday</w:t>
            </w:r>
            <w:r w:rsidR="00FA23B2">
              <w:rPr>
                <w:rFonts w:ascii="Calibri" w:hAnsi="Calibri" w:cs="Arial"/>
                <w:sz w:val="24"/>
                <w:szCs w:val="24"/>
              </w:rPr>
              <w:t xml:space="preserve"> and, at other times by appointment. </w:t>
            </w:r>
            <w:r w:rsidR="00BB79F0">
              <w:rPr>
                <w:rFonts w:ascii="Calibri" w:hAnsi="Calibri" w:cs="Arial"/>
                <w:sz w:val="24"/>
                <w:szCs w:val="24"/>
              </w:rPr>
              <w:t>Where a D</w:t>
            </w:r>
            <w:r w:rsidR="00425A14">
              <w:rPr>
                <w:rFonts w:ascii="Calibri" w:hAnsi="Calibri" w:cs="Arial"/>
                <w:sz w:val="24"/>
                <w:szCs w:val="24"/>
              </w:rPr>
              <w:t>evon Assessment Framework (D</w:t>
            </w:r>
            <w:r w:rsidR="00BB79F0">
              <w:rPr>
                <w:rFonts w:ascii="Calibri" w:hAnsi="Calibri" w:cs="Arial"/>
                <w:sz w:val="24"/>
                <w:szCs w:val="24"/>
              </w:rPr>
              <w:t>AF</w:t>
            </w:r>
            <w:r w:rsidR="00425A14">
              <w:rPr>
                <w:rFonts w:ascii="Calibri" w:hAnsi="Calibri" w:cs="Arial"/>
                <w:sz w:val="24"/>
                <w:szCs w:val="24"/>
              </w:rPr>
              <w:t>)</w:t>
            </w:r>
            <w:r w:rsidR="00BB79F0">
              <w:rPr>
                <w:rFonts w:ascii="Calibri" w:hAnsi="Calibri" w:cs="Arial"/>
                <w:sz w:val="24"/>
                <w:szCs w:val="24"/>
              </w:rPr>
              <w:t xml:space="preserve"> is running, parents have access to </w:t>
            </w:r>
            <w:proofErr w:type="spellStart"/>
            <w:r w:rsidR="00BB79F0">
              <w:rPr>
                <w:rFonts w:ascii="Calibri" w:hAnsi="Calibri" w:cs="Arial"/>
                <w:sz w:val="24"/>
                <w:szCs w:val="24"/>
              </w:rPr>
              <w:t>termly</w:t>
            </w:r>
            <w:proofErr w:type="spellEnd"/>
            <w:r w:rsidR="00FA23B2">
              <w:rPr>
                <w:rFonts w:ascii="Calibri" w:hAnsi="Calibri" w:cs="Arial"/>
                <w:sz w:val="24"/>
                <w:szCs w:val="24"/>
              </w:rPr>
              <w:t xml:space="preserve"> Team Around the Child (TAC)</w:t>
            </w:r>
            <w:r w:rsidR="00BB79F0">
              <w:rPr>
                <w:rFonts w:ascii="Calibri" w:hAnsi="Calibri" w:cs="Arial"/>
                <w:sz w:val="24"/>
                <w:szCs w:val="24"/>
              </w:rPr>
              <w:t xml:space="preserve"> meetings.</w:t>
            </w:r>
          </w:p>
          <w:p w:rsidR="00DD06F0" w:rsidRPr="00056577" w:rsidRDefault="00486CDE"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sidRPr="00056577">
              <w:rPr>
                <w:rFonts w:ascii="Calibri" w:hAnsi="Calibri"/>
                <w:b/>
                <w:sz w:val="24"/>
                <w:szCs w:val="24"/>
              </w:rPr>
              <w:t>T</w:t>
            </w:r>
            <w:r w:rsidR="00DF5DE0" w:rsidRPr="00056577">
              <w:rPr>
                <w:rFonts w:ascii="Calibri" w:hAnsi="Calibri"/>
                <w:b/>
                <w:sz w:val="24"/>
                <w:szCs w:val="24"/>
              </w:rPr>
              <w:t>he school’s approach to teaching pupils with special educational needs</w:t>
            </w:r>
          </w:p>
          <w:p w:rsidR="004E0943" w:rsidRDefault="00534BD5" w:rsidP="004E0943">
            <w:pPr>
              <w:pStyle w:val="ListParagraph"/>
              <w:autoSpaceDE w:val="0"/>
              <w:autoSpaceDN w:val="0"/>
              <w:adjustRightInd w:val="0"/>
              <w:spacing w:before="100" w:after="100"/>
              <w:ind w:left="453"/>
              <w:contextualSpacing w:val="0"/>
              <w:rPr>
                <w:rFonts w:ascii="Calibri" w:hAnsi="Calibri"/>
                <w:sz w:val="24"/>
                <w:szCs w:val="24"/>
              </w:rPr>
            </w:pPr>
            <w:r>
              <w:rPr>
                <w:rFonts w:ascii="Calibri" w:hAnsi="Calibri"/>
                <w:sz w:val="24"/>
                <w:szCs w:val="24"/>
              </w:rPr>
              <w:t>The Federation of Stoke Hill schools places a high value on Qua</w:t>
            </w:r>
            <w:r w:rsidR="004E0943">
              <w:rPr>
                <w:rFonts w:ascii="Calibri" w:hAnsi="Calibri"/>
                <w:sz w:val="24"/>
                <w:szCs w:val="24"/>
              </w:rPr>
              <w:t>lity First Teaching</w:t>
            </w:r>
            <w:r w:rsidR="00056577">
              <w:rPr>
                <w:rFonts w:ascii="Calibri" w:hAnsi="Calibri"/>
                <w:sz w:val="24"/>
                <w:szCs w:val="24"/>
              </w:rPr>
              <w:t xml:space="preserve"> (QFT)</w:t>
            </w:r>
            <w:r>
              <w:rPr>
                <w:rFonts w:ascii="Calibri" w:hAnsi="Calibri"/>
                <w:sz w:val="24"/>
                <w:szCs w:val="24"/>
              </w:rPr>
              <w:t xml:space="preserve"> and recognises </w:t>
            </w:r>
            <w:r w:rsidR="004E0943">
              <w:rPr>
                <w:rFonts w:ascii="Calibri" w:hAnsi="Calibri"/>
                <w:sz w:val="24"/>
                <w:szCs w:val="24"/>
              </w:rPr>
              <w:t xml:space="preserve">that all teachers are teachers of </w:t>
            </w:r>
            <w:r w:rsidR="00EB71BE">
              <w:rPr>
                <w:rFonts w:ascii="Calibri" w:hAnsi="Calibri"/>
                <w:sz w:val="24"/>
                <w:szCs w:val="24"/>
              </w:rPr>
              <w:t>SEN&amp;D</w:t>
            </w:r>
            <w:r>
              <w:rPr>
                <w:rFonts w:ascii="Calibri" w:hAnsi="Calibri"/>
                <w:sz w:val="24"/>
                <w:szCs w:val="24"/>
              </w:rPr>
              <w:t xml:space="preserve">. The Inclusion Team </w:t>
            </w:r>
            <w:r w:rsidR="000178D4">
              <w:rPr>
                <w:rFonts w:ascii="Calibri" w:hAnsi="Calibri"/>
                <w:sz w:val="24"/>
                <w:szCs w:val="24"/>
              </w:rPr>
              <w:t>advocate</w:t>
            </w:r>
            <w:r>
              <w:rPr>
                <w:rFonts w:ascii="Calibri" w:hAnsi="Calibri"/>
                <w:sz w:val="24"/>
                <w:szCs w:val="24"/>
              </w:rPr>
              <w:t xml:space="preserve"> the importance of the Universal offer and ensure that the</w:t>
            </w:r>
            <w:r w:rsidR="004E0943">
              <w:rPr>
                <w:rFonts w:ascii="Calibri" w:hAnsi="Calibri"/>
                <w:sz w:val="24"/>
                <w:szCs w:val="24"/>
              </w:rPr>
              <w:t xml:space="preserve"> majority of pupils with </w:t>
            </w:r>
            <w:r w:rsidR="00EB71BE">
              <w:rPr>
                <w:rFonts w:ascii="Calibri" w:hAnsi="Calibri"/>
                <w:sz w:val="24"/>
                <w:szCs w:val="24"/>
              </w:rPr>
              <w:t>SEN&amp;D</w:t>
            </w:r>
            <w:r w:rsidR="004E0943">
              <w:rPr>
                <w:rFonts w:ascii="Calibri" w:hAnsi="Calibri"/>
                <w:sz w:val="24"/>
                <w:szCs w:val="24"/>
              </w:rPr>
              <w:t xml:space="preserve"> typically spend the majority of their time supported by the teacher in the classroom. </w:t>
            </w:r>
            <w:r w:rsidR="00CE2C74">
              <w:rPr>
                <w:rFonts w:ascii="Calibri" w:hAnsi="Calibri"/>
                <w:sz w:val="24"/>
                <w:szCs w:val="24"/>
              </w:rPr>
              <w:t xml:space="preserve"> We are in the process of developing ‘Universal Classrooms’ to ensure that children have access to a bank of resources which will enhance their learning, such as headphones to aid focus, play dough to </w:t>
            </w:r>
            <w:r w:rsidR="000178D4">
              <w:rPr>
                <w:rFonts w:ascii="Calibri" w:hAnsi="Calibri"/>
                <w:sz w:val="24"/>
                <w:szCs w:val="24"/>
              </w:rPr>
              <w:t xml:space="preserve">alleviate stress etc. Our </w:t>
            </w:r>
            <w:proofErr w:type="gramStart"/>
            <w:r w:rsidR="000178D4">
              <w:rPr>
                <w:rFonts w:ascii="Calibri" w:hAnsi="Calibri"/>
                <w:sz w:val="24"/>
                <w:szCs w:val="24"/>
              </w:rPr>
              <w:t>staff</w:t>
            </w:r>
            <w:proofErr w:type="gramEnd"/>
            <w:r w:rsidR="000178D4">
              <w:rPr>
                <w:rFonts w:ascii="Calibri" w:hAnsi="Calibri"/>
                <w:sz w:val="24"/>
                <w:szCs w:val="24"/>
              </w:rPr>
              <w:t xml:space="preserve"> supports</w:t>
            </w:r>
            <w:r w:rsidR="00CE2C74">
              <w:rPr>
                <w:rFonts w:ascii="Calibri" w:hAnsi="Calibri"/>
                <w:sz w:val="24"/>
                <w:szCs w:val="24"/>
              </w:rPr>
              <w:t xml:space="preserve"> the Building Learning Power principles outlined by Guy Claxton and</w:t>
            </w:r>
            <w:r w:rsidR="00425A14">
              <w:rPr>
                <w:rFonts w:ascii="Calibri" w:hAnsi="Calibri"/>
                <w:sz w:val="24"/>
                <w:szCs w:val="24"/>
              </w:rPr>
              <w:t xml:space="preserve"> Mindset principles by Carol </w:t>
            </w:r>
            <w:proofErr w:type="spellStart"/>
            <w:r w:rsidR="00425A14">
              <w:rPr>
                <w:rFonts w:ascii="Calibri" w:hAnsi="Calibri"/>
                <w:sz w:val="24"/>
                <w:szCs w:val="24"/>
              </w:rPr>
              <w:t>Dweck</w:t>
            </w:r>
            <w:proofErr w:type="spellEnd"/>
            <w:r w:rsidR="00425A14">
              <w:rPr>
                <w:rFonts w:ascii="Calibri" w:hAnsi="Calibri"/>
                <w:sz w:val="24"/>
                <w:szCs w:val="24"/>
              </w:rPr>
              <w:t xml:space="preserve"> and</w:t>
            </w:r>
            <w:r w:rsidR="00CE2C74">
              <w:rPr>
                <w:rFonts w:ascii="Calibri" w:hAnsi="Calibri"/>
                <w:sz w:val="24"/>
                <w:szCs w:val="24"/>
              </w:rPr>
              <w:t xml:space="preserve"> we encourage children to make their own choices about learning </w:t>
            </w:r>
            <w:r w:rsidR="006F0E11">
              <w:rPr>
                <w:rFonts w:ascii="Calibri" w:hAnsi="Calibri"/>
                <w:sz w:val="24"/>
                <w:szCs w:val="24"/>
              </w:rPr>
              <w:t xml:space="preserve">and attitude </w:t>
            </w:r>
            <w:r w:rsidR="00CE2C74">
              <w:rPr>
                <w:rFonts w:ascii="Calibri" w:hAnsi="Calibri"/>
                <w:sz w:val="24"/>
                <w:szCs w:val="24"/>
              </w:rPr>
              <w:t>wherever possible</w:t>
            </w:r>
            <w:r w:rsidR="004E0943">
              <w:rPr>
                <w:rFonts w:ascii="Calibri" w:hAnsi="Calibri"/>
                <w:sz w:val="24"/>
                <w:szCs w:val="24"/>
              </w:rPr>
              <w:t>.</w:t>
            </w:r>
          </w:p>
          <w:p w:rsidR="00DF5DE0" w:rsidRPr="00056577" w:rsidRDefault="00486CDE"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sidRPr="00056577">
              <w:rPr>
                <w:rFonts w:ascii="Calibri" w:hAnsi="Calibri"/>
                <w:b/>
                <w:sz w:val="24"/>
                <w:szCs w:val="24"/>
              </w:rPr>
              <w:t>H</w:t>
            </w:r>
            <w:r w:rsidR="00DF5DE0" w:rsidRPr="00056577">
              <w:rPr>
                <w:rFonts w:ascii="Calibri" w:hAnsi="Calibri"/>
                <w:b/>
                <w:sz w:val="24"/>
                <w:szCs w:val="24"/>
              </w:rPr>
              <w:t xml:space="preserve">ow the school adapts the curriculum and learning environment for pupils with </w:t>
            </w:r>
            <w:r w:rsidR="00EB71BE">
              <w:rPr>
                <w:rFonts w:ascii="Calibri" w:hAnsi="Calibri"/>
                <w:b/>
                <w:sz w:val="24"/>
                <w:szCs w:val="24"/>
              </w:rPr>
              <w:t>SEN&amp;D</w:t>
            </w:r>
            <w:r w:rsidR="00DF5DE0" w:rsidRPr="00056577">
              <w:rPr>
                <w:rFonts w:ascii="Calibri" w:hAnsi="Calibri"/>
                <w:b/>
                <w:sz w:val="24"/>
                <w:szCs w:val="24"/>
              </w:rPr>
              <w:t xml:space="preserve"> </w:t>
            </w:r>
          </w:p>
          <w:p w:rsidR="004E0943" w:rsidRPr="004E0943" w:rsidRDefault="00463D8D" w:rsidP="004E0943">
            <w:pPr>
              <w:pStyle w:val="ListParagraph"/>
              <w:autoSpaceDE w:val="0"/>
              <w:autoSpaceDN w:val="0"/>
              <w:adjustRightInd w:val="0"/>
              <w:spacing w:before="100" w:after="100"/>
              <w:ind w:left="453"/>
              <w:contextualSpacing w:val="0"/>
              <w:rPr>
                <w:rFonts w:ascii="Calibri" w:hAnsi="Calibri"/>
                <w:sz w:val="24"/>
                <w:szCs w:val="24"/>
              </w:rPr>
            </w:pPr>
            <w:r>
              <w:rPr>
                <w:rFonts w:ascii="Calibri" w:hAnsi="Calibri"/>
                <w:sz w:val="24"/>
                <w:szCs w:val="24"/>
              </w:rPr>
              <w:t>At The Federation of Stoke Hill schools</w:t>
            </w:r>
            <w:r w:rsidR="00486CDE">
              <w:rPr>
                <w:rFonts w:ascii="Calibri" w:hAnsi="Calibri"/>
                <w:sz w:val="24"/>
                <w:szCs w:val="24"/>
              </w:rPr>
              <w:t xml:space="preserve"> we </w:t>
            </w:r>
            <w:r>
              <w:rPr>
                <w:rFonts w:ascii="Calibri" w:hAnsi="Calibri"/>
                <w:sz w:val="24"/>
                <w:szCs w:val="24"/>
              </w:rPr>
              <w:t>aim</w:t>
            </w:r>
            <w:r w:rsidR="00486CDE">
              <w:rPr>
                <w:rFonts w:ascii="Calibri" w:hAnsi="Calibri"/>
                <w:sz w:val="24"/>
                <w:szCs w:val="24"/>
              </w:rPr>
              <w:t xml:space="preserve"> to make as many reasonable adaptations as we can to ensure that learning is maximised and </w:t>
            </w:r>
            <w:r>
              <w:rPr>
                <w:rFonts w:ascii="Calibri" w:hAnsi="Calibri"/>
                <w:sz w:val="24"/>
                <w:szCs w:val="24"/>
              </w:rPr>
              <w:t xml:space="preserve">children’s individual </w:t>
            </w:r>
            <w:r w:rsidR="00486CDE">
              <w:rPr>
                <w:rFonts w:ascii="Calibri" w:hAnsi="Calibri"/>
                <w:sz w:val="24"/>
                <w:szCs w:val="24"/>
              </w:rPr>
              <w:t xml:space="preserve">needs are met. </w:t>
            </w:r>
            <w:r>
              <w:rPr>
                <w:rFonts w:ascii="Calibri" w:hAnsi="Calibri"/>
                <w:sz w:val="24"/>
                <w:szCs w:val="24"/>
              </w:rPr>
              <w:t xml:space="preserve">As part of this we have provided individual workstations within classrooms, have developed learning spaces such as our THRIVE rooms and have purchased more </w:t>
            </w:r>
            <w:proofErr w:type="spellStart"/>
            <w:r>
              <w:rPr>
                <w:rFonts w:ascii="Calibri" w:hAnsi="Calibri"/>
                <w:sz w:val="24"/>
                <w:szCs w:val="24"/>
              </w:rPr>
              <w:t>iPads</w:t>
            </w:r>
            <w:proofErr w:type="spellEnd"/>
            <w:r>
              <w:rPr>
                <w:rFonts w:ascii="Calibri" w:hAnsi="Calibri"/>
                <w:sz w:val="24"/>
                <w:szCs w:val="24"/>
              </w:rPr>
              <w:t>, which are used to inspire learning and alternative recording methods. We provide individualised learning programmes where appropriate and are in the process of developing a toolkit for each classroom to support learning needs. The advice of external agencies is always welcomed and</w:t>
            </w:r>
            <w:r w:rsidR="00A233D8">
              <w:rPr>
                <w:rFonts w:ascii="Calibri" w:hAnsi="Calibri"/>
                <w:sz w:val="24"/>
                <w:szCs w:val="24"/>
              </w:rPr>
              <w:t xml:space="preserve"> we have made adjustments to our e</w:t>
            </w:r>
            <w:r w:rsidR="00705F98">
              <w:rPr>
                <w:rFonts w:ascii="Calibri" w:hAnsi="Calibri"/>
                <w:sz w:val="24"/>
                <w:szCs w:val="24"/>
              </w:rPr>
              <w:t xml:space="preserve">nvironment, such as the widening of paths and improved wheelchair access, </w:t>
            </w:r>
            <w:r w:rsidR="00A233D8">
              <w:rPr>
                <w:rFonts w:ascii="Calibri" w:hAnsi="Calibri"/>
                <w:sz w:val="24"/>
                <w:szCs w:val="24"/>
              </w:rPr>
              <w:t xml:space="preserve">to make sure it is safe and conducive to learning. </w:t>
            </w:r>
            <w:r>
              <w:rPr>
                <w:rFonts w:ascii="Calibri" w:hAnsi="Calibri"/>
                <w:sz w:val="24"/>
                <w:szCs w:val="24"/>
              </w:rPr>
              <w:t xml:space="preserve"> </w:t>
            </w:r>
          </w:p>
          <w:p w:rsidR="00DF5DE0" w:rsidRPr="00056577" w:rsidRDefault="00056577"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sidRPr="00056577">
              <w:rPr>
                <w:rFonts w:ascii="Calibri" w:hAnsi="Calibri"/>
                <w:b/>
                <w:sz w:val="24"/>
                <w:szCs w:val="24"/>
              </w:rPr>
              <w:t>A</w:t>
            </w:r>
            <w:r w:rsidR="00DF5DE0" w:rsidRPr="00056577">
              <w:rPr>
                <w:rFonts w:ascii="Calibri" w:hAnsi="Calibri"/>
                <w:b/>
                <w:sz w:val="24"/>
                <w:szCs w:val="24"/>
              </w:rPr>
              <w:t xml:space="preserve">dditional support for learning that is available to pupils with </w:t>
            </w:r>
            <w:r w:rsidR="00EB71BE">
              <w:rPr>
                <w:rFonts w:ascii="Calibri" w:hAnsi="Calibri"/>
                <w:b/>
                <w:sz w:val="24"/>
                <w:szCs w:val="24"/>
              </w:rPr>
              <w:t>SEN&amp;D</w:t>
            </w:r>
          </w:p>
          <w:p w:rsidR="00056577" w:rsidRDefault="00056577" w:rsidP="00056577">
            <w:pPr>
              <w:pStyle w:val="ListParagraph"/>
              <w:autoSpaceDE w:val="0"/>
              <w:autoSpaceDN w:val="0"/>
              <w:adjustRightInd w:val="0"/>
              <w:spacing w:before="100" w:after="100"/>
              <w:ind w:left="453"/>
              <w:contextualSpacing w:val="0"/>
              <w:rPr>
                <w:rFonts w:ascii="Calibri" w:hAnsi="Calibri"/>
                <w:sz w:val="24"/>
                <w:szCs w:val="24"/>
              </w:rPr>
            </w:pPr>
            <w:r>
              <w:rPr>
                <w:rFonts w:ascii="Calibri" w:hAnsi="Calibri"/>
                <w:sz w:val="24"/>
                <w:szCs w:val="24"/>
              </w:rPr>
              <w:t xml:space="preserve">All KS1 and EYFS classes have </w:t>
            </w:r>
            <w:r w:rsidR="0041094C">
              <w:rPr>
                <w:rFonts w:ascii="Calibri" w:hAnsi="Calibri"/>
                <w:sz w:val="24"/>
                <w:szCs w:val="24"/>
              </w:rPr>
              <w:t>a</w:t>
            </w:r>
            <w:r>
              <w:rPr>
                <w:rFonts w:ascii="Calibri" w:hAnsi="Calibri"/>
                <w:sz w:val="24"/>
                <w:szCs w:val="24"/>
              </w:rPr>
              <w:t xml:space="preserve"> Teaching Assistant (TA) to </w:t>
            </w:r>
            <w:r w:rsidR="0041094C">
              <w:rPr>
                <w:rFonts w:ascii="Calibri" w:hAnsi="Calibri"/>
                <w:sz w:val="24"/>
                <w:szCs w:val="24"/>
              </w:rPr>
              <w:t>support</w:t>
            </w:r>
            <w:r w:rsidR="003A7545">
              <w:rPr>
                <w:rFonts w:ascii="Calibri" w:hAnsi="Calibri"/>
                <w:sz w:val="24"/>
                <w:szCs w:val="24"/>
              </w:rPr>
              <w:t xml:space="preserve"> and engage children with their </w:t>
            </w:r>
            <w:r w:rsidR="003A7545">
              <w:rPr>
                <w:rFonts w:ascii="Calibri" w:hAnsi="Calibri"/>
                <w:sz w:val="24"/>
                <w:szCs w:val="24"/>
              </w:rPr>
              <w:lastRenderedPageBreak/>
              <w:t>learning</w:t>
            </w:r>
            <w:r w:rsidR="0041094C">
              <w:rPr>
                <w:rFonts w:ascii="Calibri" w:hAnsi="Calibri"/>
                <w:sz w:val="24"/>
                <w:szCs w:val="24"/>
              </w:rPr>
              <w:t xml:space="preserve">. Additional support might be provided for specific children with </w:t>
            </w:r>
            <w:r w:rsidR="00EB71BE">
              <w:rPr>
                <w:rFonts w:ascii="Calibri" w:hAnsi="Calibri"/>
                <w:sz w:val="24"/>
                <w:szCs w:val="24"/>
              </w:rPr>
              <w:t>SEN&amp;D</w:t>
            </w:r>
            <w:r w:rsidR="0041094C">
              <w:rPr>
                <w:rFonts w:ascii="Calibri" w:hAnsi="Calibri"/>
                <w:sz w:val="24"/>
                <w:szCs w:val="24"/>
              </w:rPr>
              <w:t xml:space="preserve"> and this is proportionate to the level of need. All TAs aim to build children’s independence and resilience for learning</w:t>
            </w:r>
            <w:r>
              <w:rPr>
                <w:rFonts w:ascii="Calibri" w:hAnsi="Calibri"/>
                <w:sz w:val="24"/>
                <w:szCs w:val="24"/>
              </w:rPr>
              <w:t>.</w:t>
            </w:r>
            <w:r w:rsidR="0041094C">
              <w:rPr>
                <w:rFonts w:ascii="Calibri" w:hAnsi="Calibri"/>
                <w:sz w:val="24"/>
                <w:szCs w:val="24"/>
              </w:rPr>
              <w:t xml:space="preserve"> TA d</w:t>
            </w:r>
            <w:r>
              <w:rPr>
                <w:rFonts w:ascii="Calibri" w:hAnsi="Calibri"/>
                <w:sz w:val="24"/>
                <w:szCs w:val="24"/>
              </w:rPr>
              <w:t xml:space="preserve">eployment </w:t>
            </w:r>
            <w:r w:rsidR="0041094C">
              <w:rPr>
                <w:rFonts w:ascii="Calibri" w:hAnsi="Calibri"/>
                <w:sz w:val="24"/>
                <w:szCs w:val="24"/>
              </w:rPr>
              <w:t>at</w:t>
            </w:r>
            <w:r>
              <w:rPr>
                <w:rFonts w:ascii="Calibri" w:hAnsi="Calibri"/>
                <w:sz w:val="24"/>
                <w:szCs w:val="24"/>
              </w:rPr>
              <w:t xml:space="preserve"> </w:t>
            </w:r>
            <w:r w:rsidR="0041094C">
              <w:rPr>
                <w:rFonts w:ascii="Calibri" w:hAnsi="Calibri"/>
                <w:sz w:val="24"/>
                <w:szCs w:val="24"/>
              </w:rPr>
              <w:t>The Federation of Stoke Hill Schools</w:t>
            </w:r>
            <w:r>
              <w:rPr>
                <w:rFonts w:ascii="Calibri" w:hAnsi="Calibri"/>
                <w:sz w:val="24"/>
                <w:szCs w:val="24"/>
              </w:rPr>
              <w:t xml:space="preserve"> is </w:t>
            </w:r>
            <w:r w:rsidR="0041094C">
              <w:rPr>
                <w:rFonts w:ascii="Calibri" w:hAnsi="Calibri"/>
                <w:sz w:val="24"/>
                <w:szCs w:val="24"/>
              </w:rPr>
              <w:t xml:space="preserve">monitored and reviewed by the Inclusion Team.  Where classes have their own TA, the support offered is </w:t>
            </w:r>
            <w:r w:rsidR="003A7545">
              <w:rPr>
                <w:rFonts w:ascii="Calibri" w:hAnsi="Calibri"/>
                <w:sz w:val="24"/>
                <w:szCs w:val="24"/>
              </w:rPr>
              <w:t>directed by the</w:t>
            </w:r>
            <w:r>
              <w:rPr>
                <w:rFonts w:ascii="Calibri" w:hAnsi="Calibri"/>
                <w:sz w:val="24"/>
                <w:szCs w:val="24"/>
              </w:rPr>
              <w:t xml:space="preserve"> class teacher, who will sometimes direct TAs to support the majority of pupils while he/she works with </w:t>
            </w:r>
            <w:r w:rsidR="003A7545">
              <w:rPr>
                <w:rFonts w:ascii="Calibri" w:hAnsi="Calibri"/>
                <w:sz w:val="24"/>
                <w:szCs w:val="24"/>
              </w:rPr>
              <w:t>children who are working below age-related expectations</w:t>
            </w:r>
            <w:r>
              <w:rPr>
                <w:rFonts w:ascii="Calibri" w:hAnsi="Calibri"/>
                <w:sz w:val="24"/>
                <w:szCs w:val="24"/>
              </w:rPr>
              <w:t>.</w:t>
            </w:r>
            <w:r w:rsidR="00F97098">
              <w:rPr>
                <w:rFonts w:ascii="Calibri" w:hAnsi="Calibri"/>
                <w:sz w:val="24"/>
                <w:szCs w:val="24"/>
              </w:rPr>
              <w:t xml:space="preserve"> </w:t>
            </w:r>
            <w:r>
              <w:rPr>
                <w:rFonts w:ascii="Calibri" w:hAnsi="Calibri"/>
                <w:sz w:val="24"/>
                <w:szCs w:val="24"/>
              </w:rPr>
              <w:t xml:space="preserve">A number of pupils in </w:t>
            </w:r>
            <w:r w:rsidR="0026768D">
              <w:rPr>
                <w:rFonts w:ascii="Calibri" w:hAnsi="Calibri"/>
                <w:sz w:val="24"/>
                <w:szCs w:val="24"/>
              </w:rPr>
              <w:t>our</w:t>
            </w:r>
            <w:r>
              <w:rPr>
                <w:rFonts w:ascii="Calibri" w:hAnsi="Calibri"/>
                <w:sz w:val="24"/>
                <w:szCs w:val="24"/>
              </w:rPr>
              <w:t xml:space="preserve"> school are withdrawn from </w:t>
            </w:r>
            <w:r w:rsidRPr="003A7545">
              <w:rPr>
                <w:rFonts w:ascii="Calibri" w:hAnsi="Calibri"/>
                <w:sz w:val="24"/>
                <w:szCs w:val="24"/>
              </w:rPr>
              <w:t>class each week</w:t>
            </w:r>
            <w:r>
              <w:rPr>
                <w:rFonts w:ascii="Calibri" w:hAnsi="Calibri"/>
                <w:sz w:val="24"/>
                <w:szCs w:val="24"/>
              </w:rPr>
              <w:t xml:space="preserve"> for </w:t>
            </w:r>
            <w:r w:rsidR="0041094C">
              <w:rPr>
                <w:rFonts w:ascii="Calibri" w:hAnsi="Calibri"/>
                <w:sz w:val="24"/>
                <w:szCs w:val="24"/>
              </w:rPr>
              <w:t xml:space="preserve">targeted provision, such as </w:t>
            </w:r>
            <w:r>
              <w:rPr>
                <w:rFonts w:ascii="Calibri" w:hAnsi="Calibri"/>
                <w:sz w:val="24"/>
                <w:szCs w:val="24"/>
              </w:rPr>
              <w:t xml:space="preserve">Speech </w:t>
            </w:r>
            <w:r w:rsidR="0026768D">
              <w:rPr>
                <w:rFonts w:ascii="Calibri" w:hAnsi="Calibri"/>
                <w:sz w:val="24"/>
                <w:szCs w:val="24"/>
              </w:rPr>
              <w:t xml:space="preserve">and Language </w:t>
            </w:r>
            <w:r w:rsidR="000D0081">
              <w:rPr>
                <w:rFonts w:ascii="Calibri" w:hAnsi="Calibri"/>
                <w:sz w:val="24"/>
                <w:szCs w:val="24"/>
              </w:rPr>
              <w:t>Therapy, THRIVE or</w:t>
            </w:r>
            <w:r>
              <w:rPr>
                <w:rFonts w:ascii="Calibri" w:hAnsi="Calibri"/>
                <w:sz w:val="24"/>
                <w:szCs w:val="24"/>
              </w:rPr>
              <w:t xml:space="preserve"> </w:t>
            </w:r>
            <w:r w:rsidR="0041094C">
              <w:rPr>
                <w:rFonts w:ascii="Calibri" w:hAnsi="Calibri"/>
                <w:sz w:val="24"/>
                <w:szCs w:val="24"/>
              </w:rPr>
              <w:t>Art</w:t>
            </w:r>
            <w:r w:rsidR="000178D4">
              <w:rPr>
                <w:rFonts w:ascii="Calibri" w:hAnsi="Calibri"/>
                <w:sz w:val="24"/>
                <w:szCs w:val="24"/>
              </w:rPr>
              <w:t xml:space="preserve"> Therapy</w:t>
            </w:r>
            <w:r w:rsidR="0026768D">
              <w:rPr>
                <w:rFonts w:ascii="Calibri" w:hAnsi="Calibri"/>
                <w:sz w:val="24"/>
                <w:szCs w:val="24"/>
              </w:rPr>
              <w:t>. In</w:t>
            </w:r>
            <w:r>
              <w:rPr>
                <w:rFonts w:ascii="Calibri" w:hAnsi="Calibri"/>
                <w:sz w:val="24"/>
                <w:szCs w:val="24"/>
              </w:rPr>
              <w:t xml:space="preserve"> rare circumstances, pupils may conduct a larger proportion of their learning in a different setting, but </w:t>
            </w:r>
            <w:r w:rsidR="0026768D">
              <w:rPr>
                <w:rFonts w:ascii="Calibri" w:hAnsi="Calibri"/>
                <w:sz w:val="24"/>
                <w:szCs w:val="24"/>
              </w:rPr>
              <w:t>we always endeavour</w:t>
            </w:r>
            <w:r>
              <w:rPr>
                <w:rFonts w:ascii="Calibri" w:hAnsi="Calibri"/>
                <w:sz w:val="24"/>
                <w:szCs w:val="24"/>
              </w:rPr>
              <w:t xml:space="preserve"> to maintain a level of integration with their peers. </w:t>
            </w:r>
          </w:p>
          <w:p w:rsidR="00DF5DE0" w:rsidRPr="00056577" w:rsidRDefault="00056577"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Pr>
                <w:rFonts w:ascii="Calibri" w:hAnsi="Calibri"/>
                <w:b/>
                <w:sz w:val="24"/>
                <w:szCs w:val="24"/>
              </w:rPr>
              <w:t>H</w:t>
            </w:r>
            <w:r w:rsidR="00DF5DE0" w:rsidRPr="00056577">
              <w:rPr>
                <w:rFonts w:ascii="Calibri" w:hAnsi="Calibri"/>
                <w:b/>
                <w:sz w:val="24"/>
                <w:szCs w:val="24"/>
              </w:rPr>
              <w:t xml:space="preserve">ow the school enables pupils with </w:t>
            </w:r>
            <w:r w:rsidR="00EB71BE">
              <w:rPr>
                <w:rFonts w:ascii="Calibri" w:hAnsi="Calibri"/>
                <w:b/>
                <w:sz w:val="24"/>
                <w:szCs w:val="24"/>
              </w:rPr>
              <w:t>SEN&amp;D</w:t>
            </w:r>
            <w:r w:rsidR="00DF5DE0" w:rsidRPr="00056577">
              <w:rPr>
                <w:rFonts w:ascii="Calibri" w:hAnsi="Calibri"/>
                <w:b/>
                <w:sz w:val="24"/>
                <w:szCs w:val="24"/>
              </w:rPr>
              <w:t xml:space="preserve"> to engage in the activities of the school (including physical activities) together with children who do not have </w:t>
            </w:r>
            <w:r w:rsidR="00EB71BE">
              <w:rPr>
                <w:rFonts w:ascii="Calibri" w:hAnsi="Calibri"/>
                <w:b/>
                <w:sz w:val="24"/>
                <w:szCs w:val="24"/>
              </w:rPr>
              <w:t>SEN&amp;D</w:t>
            </w:r>
            <w:r w:rsidR="00DF5DE0" w:rsidRPr="00056577">
              <w:rPr>
                <w:rFonts w:ascii="Calibri" w:hAnsi="Calibri"/>
                <w:b/>
                <w:sz w:val="24"/>
                <w:szCs w:val="24"/>
              </w:rPr>
              <w:t xml:space="preserve"> </w:t>
            </w:r>
          </w:p>
          <w:p w:rsidR="004C6DD5" w:rsidRDefault="00056577" w:rsidP="00056577">
            <w:pPr>
              <w:pStyle w:val="ListParagraph"/>
              <w:autoSpaceDE w:val="0"/>
              <w:autoSpaceDN w:val="0"/>
              <w:adjustRightInd w:val="0"/>
              <w:spacing w:before="100" w:after="100"/>
              <w:ind w:left="453"/>
              <w:contextualSpacing w:val="0"/>
              <w:rPr>
                <w:rFonts w:ascii="Calibri" w:hAnsi="Calibri"/>
                <w:sz w:val="24"/>
                <w:szCs w:val="24"/>
              </w:rPr>
            </w:pPr>
            <w:r>
              <w:rPr>
                <w:rFonts w:ascii="Calibri" w:hAnsi="Calibri"/>
                <w:sz w:val="24"/>
                <w:szCs w:val="24"/>
              </w:rPr>
              <w:t xml:space="preserve">All </w:t>
            </w:r>
            <w:r w:rsidR="004C6DD5">
              <w:rPr>
                <w:rFonts w:ascii="Calibri" w:hAnsi="Calibri"/>
                <w:sz w:val="24"/>
                <w:szCs w:val="24"/>
              </w:rPr>
              <w:t xml:space="preserve">educational visits are planned thoroughly, following the Federation of Stoke Hill Schools’ Visits and Visitors Policy.  A robust risk assessment is at the heart of this and reasonable adjustments are made </w:t>
            </w:r>
            <w:r>
              <w:rPr>
                <w:rFonts w:ascii="Calibri" w:hAnsi="Calibri"/>
                <w:sz w:val="24"/>
                <w:szCs w:val="24"/>
              </w:rPr>
              <w:t xml:space="preserve">trips </w:t>
            </w:r>
            <w:r w:rsidR="004C6DD5">
              <w:rPr>
                <w:rFonts w:ascii="Calibri" w:hAnsi="Calibri"/>
                <w:sz w:val="24"/>
                <w:szCs w:val="24"/>
              </w:rPr>
              <w:t xml:space="preserve">to </w:t>
            </w:r>
            <w:r>
              <w:rPr>
                <w:rFonts w:ascii="Calibri" w:hAnsi="Calibri"/>
                <w:sz w:val="24"/>
                <w:szCs w:val="24"/>
              </w:rPr>
              <w:t xml:space="preserve">ensure </w:t>
            </w:r>
            <w:r w:rsidRPr="004C6DD5">
              <w:rPr>
                <w:rFonts w:ascii="Calibri" w:hAnsi="Calibri"/>
                <w:sz w:val="24"/>
                <w:szCs w:val="24"/>
                <w:u w:val="single"/>
              </w:rPr>
              <w:t>all</w:t>
            </w:r>
            <w:r>
              <w:rPr>
                <w:rFonts w:ascii="Calibri" w:hAnsi="Calibri"/>
                <w:sz w:val="24"/>
                <w:szCs w:val="24"/>
              </w:rPr>
              <w:t xml:space="preserve"> pupils can safely access these experiences. </w:t>
            </w:r>
            <w:r w:rsidR="00170AB1">
              <w:rPr>
                <w:rFonts w:ascii="Calibri" w:hAnsi="Calibri"/>
                <w:sz w:val="24"/>
                <w:szCs w:val="24"/>
              </w:rPr>
              <w:t xml:space="preserve">For example, to ensure pupils presenting challenging behaviour </w:t>
            </w:r>
            <w:r w:rsidR="003A7545">
              <w:rPr>
                <w:rFonts w:ascii="Calibri" w:hAnsi="Calibri"/>
                <w:sz w:val="24"/>
                <w:szCs w:val="24"/>
              </w:rPr>
              <w:t>are fully included</w:t>
            </w:r>
            <w:r w:rsidR="00170AB1">
              <w:rPr>
                <w:rFonts w:ascii="Calibri" w:hAnsi="Calibri"/>
                <w:sz w:val="24"/>
                <w:szCs w:val="24"/>
              </w:rPr>
              <w:t xml:space="preserve">, </w:t>
            </w:r>
            <w:r w:rsidR="004C6DD5">
              <w:rPr>
                <w:rFonts w:ascii="Calibri" w:hAnsi="Calibri"/>
                <w:sz w:val="24"/>
                <w:szCs w:val="24"/>
              </w:rPr>
              <w:t xml:space="preserve">we may enlist additional adult help from TAs or parents who have undergone Federation Volunteer Training. Parents are engaged </w:t>
            </w:r>
            <w:r>
              <w:rPr>
                <w:rFonts w:ascii="Calibri" w:hAnsi="Calibri"/>
                <w:sz w:val="24"/>
                <w:szCs w:val="24"/>
              </w:rPr>
              <w:t xml:space="preserve">in </w:t>
            </w:r>
            <w:r w:rsidR="00170AB1">
              <w:rPr>
                <w:rFonts w:ascii="Calibri" w:hAnsi="Calibri"/>
                <w:sz w:val="24"/>
                <w:szCs w:val="24"/>
              </w:rPr>
              <w:t>the decision-making</w:t>
            </w:r>
            <w:r>
              <w:rPr>
                <w:rFonts w:ascii="Calibri" w:hAnsi="Calibri"/>
                <w:sz w:val="24"/>
                <w:szCs w:val="24"/>
              </w:rPr>
              <w:t xml:space="preserve"> </w:t>
            </w:r>
            <w:r w:rsidR="004C6DD5">
              <w:rPr>
                <w:rFonts w:ascii="Calibri" w:hAnsi="Calibri"/>
                <w:sz w:val="24"/>
                <w:szCs w:val="24"/>
              </w:rPr>
              <w:t xml:space="preserve">process, and in the past, </w:t>
            </w:r>
            <w:r>
              <w:rPr>
                <w:rFonts w:ascii="Calibri" w:hAnsi="Calibri"/>
                <w:sz w:val="24"/>
                <w:szCs w:val="24"/>
              </w:rPr>
              <w:t xml:space="preserve">have </w:t>
            </w:r>
            <w:r w:rsidR="00F97098">
              <w:rPr>
                <w:rFonts w:ascii="Calibri" w:hAnsi="Calibri"/>
                <w:sz w:val="24"/>
                <w:szCs w:val="24"/>
              </w:rPr>
              <w:t>volunteered to provide</w:t>
            </w:r>
            <w:r w:rsidR="004C6DD5">
              <w:rPr>
                <w:rFonts w:ascii="Calibri" w:hAnsi="Calibri"/>
                <w:sz w:val="24"/>
                <w:szCs w:val="24"/>
              </w:rPr>
              <w:t xml:space="preserve"> direct support during visits</w:t>
            </w:r>
            <w:r w:rsidR="00F97098">
              <w:rPr>
                <w:rFonts w:ascii="Calibri" w:hAnsi="Calibri"/>
                <w:sz w:val="24"/>
                <w:szCs w:val="24"/>
              </w:rPr>
              <w:t xml:space="preserve">. </w:t>
            </w:r>
          </w:p>
          <w:p w:rsidR="000178D4" w:rsidRDefault="000178D4" w:rsidP="00056577">
            <w:pPr>
              <w:pStyle w:val="ListParagraph"/>
              <w:autoSpaceDE w:val="0"/>
              <w:autoSpaceDN w:val="0"/>
              <w:adjustRightInd w:val="0"/>
              <w:spacing w:before="100" w:after="100"/>
              <w:ind w:left="453"/>
              <w:contextualSpacing w:val="0"/>
              <w:rPr>
                <w:rFonts w:ascii="Calibri" w:hAnsi="Calibri"/>
                <w:sz w:val="24"/>
                <w:szCs w:val="24"/>
              </w:rPr>
            </w:pPr>
          </w:p>
          <w:p w:rsidR="00170AB1" w:rsidRDefault="004C6DD5" w:rsidP="00056577">
            <w:pPr>
              <w:pStyle w:val="ListParagraph"/>
              <w:autoSpaceDE w:val="0"/>
              <w:autoSpaceDN w:val="0"/>
              <w:adjustRightInd w:val="0"/>
              <w:spacing w:before="100" w:after="100"/>
              <w:ind w:left="453"/>
              <w:contextualSpacing w:val="0"/>
              <w:rPr>
                <w:rFonts w:ascii="Calibri" w:hAnsi="Calibri"/>
                <w:sz w:val="24"/>
                <w:szCs w:val="24"/>
              </w:rPr>
            </w:pPr>
            <w:r>
              <w:rPr>
                <w:rFonts w:ascii="Calibri" w:hAnsi="Calibri"/>
                <w:sz w:val="24"/>
                <w:szCs w:val="24"/>
              </w:rPr>
              <w:t xml:space="preserve">All pupils are </w:t>
            </w:r>
            <w:r w:rsidR="00672AA5">
              <w:rPr>
                <w:rFonts w:ascii="Calibri" w:hAnsi="Calibri"/>
                <w:sz w:val="24"/>
                <w:szCs w:val="24"/>
              </w:rPr>
              <w:t>expected</w:t>
            </w:r>
            <w:r>
              <w:rPr>
                <w:rFonts w:ascii="Calibri" w:hAnsi="Calibri"/>
                <w:sz w:val="24"/>
                <w:szCs w:val="24"/>
              </w:rPr>
              <w:t xml:space="preserve"> to participate in P</w:t>
            </w:r>
            <w:r w:rsidR="003A7545">
              <w:rPr>
                <w:rFonts w:ascii="Calibri" w:hAnsi="Calibri"/>
                <w:sz w:val="24"/>
                <w:szCs w:val="24"/>
              </w:rPr>
              <w:t>.</w:t>
            </w:r>
            <w:r>
              <w:rPr>
                <w:rFonts w:ascii="Calibri" w:hAnsi="Calibri"/>
                <w:sz w:val="24"/>
                <w:szCs w:val="24"/>
              </w:rPr>
              <w:t>E. For those children experiencing physical difficulty resources and/or the focus of the lesson will be adapted. Occupational Therapists and Physiotherapists have provided advice on how to develop children’s core strength and coordination and, where a specific programme is in place, this is followed.</w:t>
            </w:r>
          </w:p>
          <w:p w:rsidR="004C6DD5" w:rsidRPr="00056577" w:rsidRDefault="004C6DD5" w:rsidP="00056577">
            <w:pPr>
              <w:pStyle w:val="ListParagraph"/>
              <w:autoSpaceDE w:val="0"/>
              <w:autoSpaceDN w:val="0"/>
              <w:adjustRightInd w:val="0"/>
              <w:spacing w:before="100" w:after="100"/>
              <w:ind w:left="453"/>
              <w:contextualSpacing w:val="0"/>
              <w:rPr>
                <w:rFonts w:ascii="Calibri" w:hAnsi="Calibri" w:cs="Arial"/>
                <w:sz w:val="24"/>
                <w:szCs w:val="24"/>
              </w:rPr>
            </w:pPr>
          </w:p>
          <w:p w:rsidR="00DF5DE0" w:rsidRPr="00170AB1" w:rsidRDefault="00170AB1" w:rsidP="00DF5DE0">
            <w:pPr>
              <w:pStyle w:val="ListParagraph"/>
              <w:numPr>
                <w:ilvl w:val="0"/>
                <w:numId w:val="3"/>
              </w:numPr>
              <w:autoSpaceDE w:val="0"/>
              <w:autoSpaceDN w:val="0"/>
              <w:adjustRightInd w:val="0"/>
              <w:spacing w:before="100" w:after="100"/>
              <w:ind w:left="453" w:hanging="357"/>
              <w:contextualSpacing w:val="0"/>
              <w:rPr>
                <w:rFonts w:ascii="Calibri" w:hAnsi="Calibri" w:cs="Arial"/>
                <w:b/>
                <w:sz w:val="24"/>
                <w:szCs w:val="24"/>
              </w:rPr>
            </w:pPr>
            <w:r>
              <w:rPr>
                <w:rFonts w:ascii="Calibri" w:hAnsi="Calibri"/>
                <w:b/>
                <w:sz w:val="24"/>
                <w:szCs w:val="24"/>
              </w:rPr>
              <w:t>S</w:t>
            </w:r>
            <w:r w:rsidR="00DF5DE0" w:rsidRPr="00170AB1">
              <w:rPr>
                <w:rFonts w:ascii="Calibri" w:hAnsi="Calibri"/>
                <w:b/>
                <w:sz w:val="24"/>
                <w:szCs w:val="24"/>
              </w:rPr>
              <w:t xml:space="preserve">upport that is available for improving the emotional, mental and social development of pupils with </w:t>
            </w:r>
            <w:r w:rsidR="00EB71BE">
              <w:rPr>
                <w:rFonts w:ascii="Calibri" w:hAnsi="Calibri"/>
                <w:b/>
                <w:sz w:val="24"/>
                <w:szCs w:val="24"/>
              </w:rPr>
              <w:t>SEN&amp;D</w:t>
            </w:r>
          </w:p>
          <w:p w:rsidR="00511561" w:rsidRDefault="00A85875" w:rsidP="00FB0D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The Federation of Stoke Hill Schools places a huge value on the importance of Social Emotional and Mental Health development. Pastoral care is provided by our teachers and TAs primarily, but where needs are more significant i</w:t>
            </w:r>
            <w:r w:rsidR="003A7545">
              <w:rPr>
                <w:rFonts w:ascii="Calibri" w:hAnsi="Calibri" w:cs="Arial"/>
                <w:sz w:val="24"/>
                <w:szCs w:val="24"/>
              </w:rPr>
              <w:t>.</w:t>
            </w:r>
            <w:r>
              <w:rPr>
                <w:rFonts w:ascii="Calibri" w:hAnsi="Calibri" w:cs="Arial"/>
                <w:sz w:val="24"/>
                <w:szCs w:val="24"/>
              </w:rPr>
              <w:t xml:space="preserve">e. Bereavement, our </w:t>
            </w:r>
            <w:r w:rsidR="000D0081">
              <w:rPr>
                <w:rFonts w:ascii="Calibri" w:hAnsi="Calibri" w:cs="Arial"/>
                <w:sz w:val="24"/>
                <w:szCs w:val="24"/>
              </w:rPr>
              <w:t xml:space="preserve">Federation </w:t>
            </w:r>
            <w:r>
              <w:rPr>
                <w:rFonts w:ascii="Calibri" w:hAnsi="Calibri" w:cs="Arial"/>
                <w:sz w:val="24"/>
                <w:szCs w:val="24"/>
              </w:rPr>
              <w:t>Education Support Worker, Jo McCarthy, will provide additional support both to the child and their family.</w:t>
            </w:r>
          </w:p>
          <w:p w:rsidR="00511561" w:rsidRDefault="00511561" w:rsidP="00FB0DA9">
            <w:pPr>
              <w:pStyle w:val="ListParagraph"/>
              <w:autoSpaceDE w:val="0"/>
              <w:autoSpaceDN w:val="0"/>
              <w:adjustRightInd w:val="0"/>
              <w:spacing w:before="100" w:after="100"/>
              <w:ind w:left="453"/>
              <w:contextualSpacing w:val="0"/>
              <w:rPr>
                <w:rFonts w:ascii="Calibri" w:hAnsi="Calibri" w:cs="Arial"/>
                <w:sz w:val="24"/>
                <w:szCs w:val="24"/>
              </w:rPr>
            </w:pPr>
          </w:p>
          <w:p w:rsidR="00A85875" w:rsidRDefault="00A85875" w:rsidP="00FB0DA9">
            <w:pPr>
              <w:pStyle w:val="ListParagraph"/>
              <w:autoSpaceDE w:val="0"/>
              <w:autoSpaceDN w:val="0"/>
              <w:adjustRightInd w:val="0"/>
              <w:spacing w:before="100" w:after="100"/>
              <w:ind w:left="453"/>
              <w:contextualSpacing w:val="0"/>
              <w:rPr>
                <w:rFonts w:ascii="Calibri" w:hAnsi="Calibri" w:cs="Arial"/>
                <w:sz w:val="24"/>
                <w:szCs w:val="24"/>
              </w:rPr>
            </w:pPr>
            <w:r>
              <w:rPr>
                <w:rFonts w:ascii="Calibri" w:hAnsi="Calibri" w:cs="Arial"/>
                <w:sz w:val="24"/>
                <w:szCs w:val="24"/>
              </w:rPr>
              <w:t xml:space="preserve">Across the </w:t>
            </w:r>
            <w:r w:rsidR="003A7545">
              <w:rPr>
                <w:rFonts w:ascii="Calibri" w:hAnsi="Calibri" w:cs="Arial"/>
                <w:sz w:val="24"/>
                <w:szCs w:val="24"/>
              </w:rPr>
              <w:t>F</w:t>
            </w:r>
            <w:r w:rsidR="00511561">
              <w:rPr>
                <w:rFonts w:ascii="Calibri" w:hAnsi="Calibri" w:cs="Arial"/>
                <w:sz w:val="24"/>
                <w:szCs w:val="24"/>
              </w:rPr>
              <w:t>ederation</w:t>
            </w:r>
            <w:r>
              <w:rPr>
                <w:rFonts w:ascii="Calibri" w:hAnsi="Calibri" w:cs="Arial"/>
                <w:sz w:val="24"/>
                <w:szCs w:val="24"/>
              </w:rPr>
              <w:t xml:space="preserve"> children engage in </w:t>
            </w:r>
            <w:r w:rsidR="003A7545">
              <w:rPr>
                <w:rFonts w:ascii="Calibri" w:hAnsi="Calibri" w:cs="Arial"/>
                <w:sz w:val="24"/>
                <w:szCs w:val="24"/>
              </w:rPr>
              <w:t xml:space="preserve">weekly PHSE sessions. </w:t>
            </w:r>
            <w:r>
              <w:rPr>
                <w:rFonts w:ascii="Calibri" w:hAnsi="Calibri" w:cs="Arial"/>
                <w:sz w:val="24"/>
                <w:szCs w:val="24"/>
              </w:rPr>
              <w:t>In addition to this our three licensed THRIVE practitioners lead specific intervention on a 1:1</w:t>
            </w:r>
            <w:r w:rsidR="000D0081">
              <w:rPr>
                <w:rFonts w:ascii="Calibri" w:hAnsi="Calibri" w:cs="Arial"/>
                <w:sz w:val="24"/>
                <w:szCs w:val="24"/>
              </w:rPr>
              <w:t xml:space="preserve"> or group </w:t>
            </w:r>
            <w:r>
              <w:rPr>
                <w:rFonts w:ascii="Calibri" w:hAnsi="Calibri" w:cs="Arial"/>
                <w:sz w:val="24"/>
                <w:szCs w:val="24"/>
              </w:rPr>
              <w:t xml:space="preserve"> basis for children identified as having an interruption in </w:t>
            </w:r>
            <w:r w:rsidRPr="003A7545">
              <w:rPr>
                <w:rFonts w:ascii="Calibri" w:hAnsi="Calibri" w:cs="Arial"/>
                <w:sz w:val="24"/>
                <w:szCs w:val="24"/>
              </w:rPr>
              <w:t xml:space="preserve">their </w:t>
            </w:r>
            <w:r w:rsidR="003A7545">
              <w:rPr>
                <w:rFonts w:ascii="Calibri" w:hAnsi="Calibri" w:cs="Arial"/>
                <w:sz w:val="24"/>
                <w:szCs w:val="24"/>
              </w:rPr>
              <w:t>social or emotional</w:t>
            </w:r>
            <w:r w:rsidR="00511561" w:rsidRPr="003A7545">
              <w:rPr>
                <w:rFonts w:ascii="Calibri" w:hAnsi="Calibri" w:cs="Arial"/>
                <w:sz w:val="24"/>
                <w:szCs w:val="24"/>
              </w:rPr>
              <w:t xml:space="preserve"> </w:t>
            </w:r>
            <w:r w:rsidRPr="003A7545">
              <w:rPr>
                <w:rFonts w:ascii="Calibri" w:hAnsi="Calibri" w:cs="Arial"/>
                <w:sz w:val="24"/>
                <w:szCs w:val="24"/>
              </w:rPr>
              <w:t xml:space="preserve">development. Four staff members have attended the ‘Circle of Friends’ training </w:t>
            </w:r>
            <w:r w:rsidR="008F4460" w:rsidRPr="003A7545">
              <w:rPr>
                <w:rFonts w:ascii="Calibri" w:hAnsi="Calibri" w:cs="Arial"/>
                <w:sz w:val="24"/>
                <w:szCs w:val="24"/>
              </w:rPr>
              <w:t>(a programme of work designed to enhance friendships for children who experience difficulty with socialising)</w:t>
            </w:r>
            <w:r w:rsidR="008F4460">
              <w:rPr>
                <w:rFonts w:ascii="Calibri" w:hAnsi="Calibri" w:cs="Arial"/>
                <w:sz w:val="24"/>
                <w:szCs w:val="24"/>
              </w:rPr>
              <w:t xml:space="preserve"> </w:t>
            </w:r>
            <w:r>
              <w:rPr>
                <w:rFonts w:ascii="Calibri" w:hAnsi="Calibri" w:cs="Arial"/>
                <w:sz w:val="24"/>
                <w:szCs w:val="24"/>
              </w:rPr>
              <w:t xml:space="preserve">and currently </w:t>
            </w:r>
            <w:r w:rsidR="003A7545">
              <w:rPr>
                <w:rFonts w:ascii="Calibri" w:hAnsi="Calibri" w:cs="Arial"/>
                <w:sz w:val="24"/>
                <w:szCs w:val="24"/>
              </w:rPr>
              <w:t>three</w:t>
            </w:r>
            <w:r>
              <w:rPr>
                <w:rFonts w:ascii="Calibri" w:hAnsi="Calibri" w:cs="Arial"/>
                <w:sz w:val="24"/>
                <w:szCs w:val="24"/>
              </w:rPr>
              <w:t xml:space="preserve"> circles are </w:t>
            </w:r>
            <w:r w:rsidR="00511561">
              <w:rPr>
                <w:rFonts w:ascii="Calibri" w:hAnsi="Calibri" w:cs="Arial"/>
                <w:sz w:val="24"/>
                <w:szCs w:val="24"/>
              </w:rPr>
              <w:t>operating</w:t>
            </w:r>
            <w:r>
              <w:rPr>
                <w:rFonts w:ascii="Calibri" w:hAnsi="Calibri" w:cs="Arial"/>
                <w:sz w:val="24"/>
                <w:szCs w:val="24"/>
              </w:rPr>
              <w:t xml:space="preserve"> in school. At The Federation of Stoke Hill Schools we work closely with an art therapist who regularly supports children who present more complex Social, Emotional and Mental Health needs. We have also utilised the Behaviour Support Team</w:t>
            </w:r>
            <w:r w:rsidR="003A7545">
              <w:rPr>
                <w:rFonts w:ascii="Calibri" w:hAnsi="Calibri" w:cs="Arial"/>
                <w:sz w:val="24"/>
                <w:szCs w:val="24"/>
              </w:rPr>
              <w:t xml:space="preserve"> (BST)</w:t>
            </w:r>
            <w:r>
              <w:rPr>
                <w:rFonts w:ascii="Calibri" w:hAnsi="Calibri" w:cs="Arial"/>
                <w:sz w:val="24"/>
                <w:szCs w:val="24"/>
              </w:rPr>
              <w:t xml:space="preserve"> and, through the DAF process, have worked with a variety of external agencies to explore creative ways of ensuring children’s well-being is catered for and sustained.</w:t>
            </w:r>
          </w:p>
          <w:p w:rsidR="00A85875" w:rsidRDefault="00A85875" w:rsidP="00FB0DA9">
            <w:pPr>
              <w:pStyle w:val="ListParagraph"/>
              <w:autoSpaceDE w:val="0"/>
              <w:autoSpaceDN w:val="0"/>
              <w:adjustRightInd w:val="0"/>
              <w:spacing w:before="100" w:after="100"/>
              <w:ind w:left="453"/>
              <w:contextualSpacing w:val="0"/>
              <w:rPr>
                <w:rFonts w:ascii="Calibri" w:hAnsi="Calibri" w:cs="Arial"/>
                <w:sz w:val="24"/>
                <w:szCs w:val="24"/>
              </w:rPr>
            </w:pPr>
          </w:p>
          <w:p w:rsidR="00F97098" w:rsidRPr="00F97098" w:rsidRDefault="00F97098" w:rsidP="008F4460">
            <w:pPr>
              <w:autoSpaceDE w:val="0"/>
              <w:autoSpaceDN w:val="0"/>
              <w:adjustRightInd w:val="0"/>
              <w:spacing w:before="100" w:after="100"/>
              <w:rPr>
                <w:rFonts w:ascii="Calibri" w:hAnsi="Calibri" w:cs="Arial"/>
                <w:b/>
                <w:color w:val="1F497D" w:themeColor="text2"/>
                <w:sz w:val="24"/>
                <w:szCs w:val="24"/>
              </w:rPr>
            </w:pPr>
            <w:r>
              <w:rPr>
                <w:rFonts w:ascii="Calibri" w:hAnsi="Calibri" w:cs="Arial"/>
                <w:b/>
                <w:color w:val="1F497D" w:themeColor="text2"/>
                <w:sz w:val="24"/>
                <w:szCs w:val="24"/>
              </w:rPr>
              <w:t xml:space="preserve">If you have questions about your child’s support, or suggestions about meeting their needs more effectively, please speak to your child’s teacher in the first instance, or contact </w:t>
            </w:r>
            <w:r w:rsidR="00A85875">
              <w:rPr>
                <w:rFonts w:ascii="Calibri" w:hAnsi="Calibri" w:cs="Arial"/>
                <w:b/>
                <w:color w:val="1F497D" w:themeColor="text2"/>
                <w:sz w:val="24"/>
                <w:szCs w:val="24"/>
              </w:rPr>
              <w:t xml:space="preserve">our SENCO, Kelly </w:t>
            </w:r>
            <w:r w:rsidR="008F4460" w:rsidRPr="003A7545">
              <w:rPr>
                <w:rFonts w:ascii="Calibri" w:hAnsi="Calibri" w:cs="Arial"/>
                <w:b/>
                <w:color w:val="1F497D" w:themeColor="text2"/>
                <w:sz w:val="24"/>
                <w:szCs w:val="24"/>
              </w:rPr>
              <w:lastRenderedPageBreak/>
              <w:t>Walton</w:t>
            </w:r>
            <w:r>
              <w:rPr>
                <w:rFonts w:ascii="Calibri" w:hAnsi="Calibri" w:cs="Arial"/>
                <w:b/>
                <w:color w:val="1F497D" w:themeColor="text2"/>
                <w:sz w:val="24"/>
                <w:szCs w:val="24"/>
              </w:rPr>
              <w:t>.</w:t>
            </w:r>
          </w:p>
        </w:tc>
      </w:tr>
    </w:tbl>
    <w:p w:rsidR="00DD06F0" w:rsidRPr="00ED4619" w:rsidRDefault="00DD06F0" w:rsidP="00DC3F6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FB0DA9">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bookmarkStart w:id="0" w:name="_GoBack"/>
            <w:r w:rsidRPr="00ED4619">
              <w:rPr>
                <w:rFonts w:ascii="Calibri" w:hAnsi="Calibri"/>
                <w:sz w:val="24"/>
                <w:szCs w:val="24"/>
              </w:rPr>
              <w:t xml:space="preserve">In relation to mainstream schools and maintained nursery schools, the name and contact details of the SEN co-ordinator. </w:t>
            </w:r>
          </w:p>
        </w:tc>
      </w:tr>
      <w:tr w:rsidR="00DD06F0" w:rsidRPr="00ED4619" w:rsidTr="00FB0DA9">
        <w:tc>
          <w:tcPr>
            <w:tcW w:w="10490" w:type="dxa"/>
          </w:tcPr>
          <w:p w:rsidR="00BA23C9" w:rsidRDefault="00454699" w:rsidP="003A7545">
            <w:pPr>
              <w:pStyle w:val="ListParagraph"/>
              <w:spacing w:before="100" w:after="100"/>
              <w:ind w:left="0"/>
              <w:rPr>
                <w:rFonts w:ascii="Calibri" w:hAnsi="Calibri"/>
                <w:sz w:val="24"/>
                <w:szCs w:val="24"/>
              </w:rPr>
            </w:pPr>
            <w:r w:rsidRPr="003A7545">
              <w:rPr>
                <w:rFonts w:ascii="Calibri" w:hAnsi="Calibri"/>
                <w:sz w:val="24"/>
                <w:szCs w:val="24"/>
              </w:rPr>
              <w:t xml:space="preserve">Our SENCO, Kelly </w:t>
            </w:r>
            <w:r w:rsidR="008F4460" w:rsidRPr="003A7545">
              <w:rPr>
                <w:rFonts w:ascii="Calibri" w:hAnsi="Calibri"/>
                <w:sz w:val="24"/>
                <w:szCs w:val="24"/>
              </w:rPr>
              <w:t>Walton</w:t>
            </w:r>
            <w:r w:rsidR="00F97098" w:rsidRPr="003A7545">
              <w:rPr>
                <w:rFonts w:ascii="Calibri" w:hAnsi="Calibri"/>
                <w:sz w:val="24"/>
                <w:szCs w:val="24"/>
              </w:rPr>
              <w:t xml:space="preserve">, works </w:t>
            </w:r>
            <w:r w:rsidRPr="003A7545">
              <w:rPr>
                <w:rFonts w:ascii="Calibri" w:hAnsi="Calibri"/>
                <w:sz w:val="24"/>
                <w:szCs w:val="24"/>
              </w:rPr>
              <w:t>4 days</w:t>
            </w:r>
            <w:r w:rsidR="008F4460" w:rsidRPr="003A7545">
              <w:rPr>
                <w:rFonts w:ascii="Calibri" w:hAnsi="Calibri"/>
                <w:sz w:val="24"/>
                <w:szCs w:val="24"/>
              </w:rPr>
              <w:t xml:space="preserve"> a week in school. On a Tuesday, </w:t>
            </w:r>
            <w:r w:rsidRPr="003A7545">
              <w:rPr>
                <w:rFonts w:ascii="Calibri" w:hAnsi="Calibri"/>
                <w:sz w:val="24"/>
                <w:szCs w:val="24"/>
              </w:rPr>
              <w:t xml:space="preserve">Wednesday </w:t>
            </w:r>
            <w:r w:rsidR="008F4460" w:rsidRPr="003A7545">
              <w:rPr>
                <w:rFonts w:ascii="Calibri" w:hAnsi="Calibri"/>
                <w:sz w:val="24"/>
                <w:szCs w:val="24"/>
              </w:rPr>
              <w:t xml:space="preserve">and Thursday she focuses on her SENCO role, whilst on a </w:t>
            </w:r>
            <w:r w:rsidRPr="003A7545">
              <w:rPr>
                <w:rFonts w:ascii="Calibri" w:hAnsi="Calibri"/>
                <w:sz w:val="24"/>
                <w:szCs w:val="24"/>
              </w:rPr>
              <w:t>Friday</w:t>
            </w:r>
            <w:r w:rsidR="008F4460" w:rsidRPr="003A7545">
              <w:rPr>
                <w:rFonts w:ascii="Calibri" w:hAnsi="Calibri"/>
                <w:sz w:val="24"/>
                <w:szCs w:val="24"/>
              </w:rPr>
              <w:t xml:space="preserve"> she</w:t>
            </w:r>
            <w:r w:rsidRPr="003A7545">
              <w:rPr>
                <w:rFonts w:ascii="Calibri" w:hAnsi="Calibri"/>
                <w:sz w:val="24"/>
                <w:szCs w:val="24"/>
              </w:rPr>
              <w:t xml:space="preserve"> teaches in year five. She</w:t>
            </w:r>
            <w:r w:rsidR="00F97098" w:rsidRPr="003A7545">
              <w:rPr>
                <w:rFonts w:ascii="Calibri" w:hAnsi="Calibri"/>
                <w:sz w:val="24"/>
                <w:szCs w:val="24"/>
              </w:rPr>
              <w:t xml:space="preserve"> can be contacted </w:t>
            </w:r>
            <w:r w:rsidR="003A7545">
              <w:rPr>
                <w:rFonts w:ascii="Calibri" w:hAnsi="Calibri"/>
                <w:sz w:val="24"/>
                <w:szCs w:val="24"/>
              </w:rPr>
              <w:t>on</w:t>
            </w:r>
            <w:r w:rsidR="00F97098" w:rsidRPr="003A7545">
              <w:rPr>
                <w:rFonts w:ascii="Calibri" w:hAnsi="Calibri"/>
                <w:sz w:val="24"/>
                <w:szCs w:val="24"/>
              </w:rPr>
              <w:t xml:space="preserve"> 01392 </w:t>
            </w:r>
            <w:r w:rsidRPr="003A7545">
              <w:rPr>
                <w:rFonts w:ascii="Calibri" w:hAnsi="Calibri"/>
                <w:sz w:val="24"/>
                <w:szCs w:val="24"/>
              </w:rPr>
              <w:t>667830</w:t>
            </w:r>
            <w:r w:rsidR="00F97098" w:rsidRPr="003A7545">
              <w:rPr>
                <w:rFonts w:ascii="Calibri" w:hAnsi="Calibri"/>
                <w:sz w:val="24"/>
                <w:szCs w:val="24"/>
              </w:rPr>
              <w:t xml:space="preserve"> or </w:t>
            </w:r>
            <w:r w:rsidRPr="003A7545">
              <w:rPr>
                <w:rFonts w:ascii="Calibri" w:hAnsi="Calibri"/>
                <w:sz w:val="24"/>
                <w:szCs w:val="24"/>
              </w:rPr>
              <w:t>01392 667584</w:t>
            </w:r>
            <w:r w:rsidR="00F97098" w:rsidRPr="003A7545">
              <w:rPr>
                <w:rFonts w:ascii="Calibri" w:hAnsi="Calibri"/>
                <w:sz w:val="24"/>
                <w:szCs w:val="24"/>
              </w:rPr>
              <w:t xml:space="preserve"> (o</w:t>
            </w:r>
            <w:r w:rsidRPr="003A7545">
              <w:rPr>
                <w:rFonts w:ascii="Calibri" w:hAnsi="Calibri"/>
                <w:sz w:val="24"/>
                <w:szCs w:val="24"/>
              </w:rPr>
              <w:t xml:space="preserve">ffice hours only) or by email </w:t>
            </w:r>
            <w:hyperlink r:id="rId10" w:history="1">
              <w:r w:rsidR="00615859" w:rsidRPr="005C4566">
                <w:rPr>
                  <w:rStyle w:val="Hyperlink"/>
                  <w:rFonts w:ascii="Calibri" w:hAnsi="Calibri"/>
                  <w:sz w:val="24"/>
                  <w:szCs w:val="24"/>
                </w:rPr>
                <w:t>admin@stokehill.devon.sch.uk</w:t>
              </w:r>
            </w:hyperlink>
            <w:r w:rsidR="00F97098">
              <w:rPr>
                <w:rFonts w:ascii="Calibri" w:hAnsi="Calibri"/>
                <w:sz w:val="24"/>
                <w:szCs w:val="24"/>
              </w:rPr>
              <w:t xml:space="preserve"> </w:t>
            </w:r>
          </w:p>
          <w:p w:rsidR="00615859" w:rsidRDefault="00615859" w:rsidP="003A7545">
            <w:pPr>
              <w:pStyle w:val="ListParagraph"/>
              <w:spacing w:before="100" w:after="100"/>
              <w:ind w:left="0"/>
              <w:rPr>
                <w:rFonts w:ascii="Calibri" w:hAnsi="Calibri"/>
                <w:sz w:val="24"/>
                <w:szCs w:val="24"/>
              </w:rPr>
            </w:pPr>
          </w:p>
          <w:p w:rsidR="00615859" w:rsidRPr="00ED4619" w:rsidRDefault="00615859" w:rsidP="003A7545">
            <w:pPr>
              <w:pStyle w:val="ListParagraph"/>
              <w:spacing w:before="100" w:after="100"/>
              <w:ind w:left="0"/>
              <w:rPr>
                <w:rFonts w:ascii="Calibri" w:hAnsi="Calibri"/>
                <w:sz w:val="24"/>
                <w:szCs w:val="24"/>
              </w:rPr>
            </w:pPr>
          </w:p>
        </w:tc>
      </w:tr>
      <w:tr w:rsidR="00DD06F0" w:rsidRPr="00ED4619" w:rsidTr="00F97098">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 xml:space="preserve">Information about the expertise and training of staff in relation to children and young people with special educational needs and about how specialist expertise will be secured. </w:t>
            </w:r>
          </w:p>
        </w:tc>
      </w:tr>
      <w:tr w:rsidR="00DD06F0" w:rsidRPr="00ED4619" w:rsidTr="00F97098">
        <w:tc>
          <w:tcPr>
            <w:tcW w:w="10490" w:type="dxa"/>
          </w:tcPr>
          <w:p w:rsidR="00DD06F0" w:rsidRDefault="008F4460" w:rsidP="00BA23C9">
            <w:pPr>
              <w:autoSpaceDE w:val="0"/>
              <w:autoSpaceDN w:val="0"/>
              <w:adjustRightInd w:val="0"/>
              <w:spacing w:before="100" w:after="100"/>
              <w:rPr>
                <w:rFonts w:ascii="Calibri" w:hAnsi="Calibri"/>
                <w:sz w:val="24"/>
                <w:szCs w:val="24"/>
              </w:rPr>
            </w:pPr>
            <w:r w:rsidRPr="003A2E47">
              <w:rPr>
                <w:rFonts w:ascii="Calibri" w:hAnsi="Calibri"/>
                <w:sz w:val="24"/>
                <w:szCs w:val="24"/>
              </w:rPr>
              <w:t>Two</w:t>
            </w:r>
            <w:r w:rsidR="00A546B3" w:rsidRPr="003A2E47">
              <w:rPr>
                <w:rFonts w:ascii="Calibri" w:hAnsi="Calibri"/>
                <w:sz w:val="24"/>
                <w:szCs w:val="24"/>
              </w:rPr>
              <w:t xml:space="preserve"> member</w:t>
            </w:r>
            <w:r w:rsidR="003A2E47" w:rsidRPr="003A2E47">
              <w:rPr>
                <w:rFonts w:ascii="Calibri" w:hAnsi="Calibri"/>
                <w:sz w:val="24"/>
                <w:szCs w:val="24"/>
              </w:rPr>
              <w:t>s</w:t>
            </w:r>
            <w:r w:rsidR="00A546B3" w:rsidRPr="003A2E47">
              <w:rPr>
                <w:rFonts w:ascii="Calibri" w:hAnsi="Calibri"/>
                <w:sz w:val="24"/>
                <w:szCs w:val="24"/>
              </w:rPr>
              <w:t xml:space="preserve"> of our Inclusion Team </w:t>
            </w:r>
            <w:r w:rsidRPr="003A2E47">
              <w:rPr>
                <w:rFonts w:ascii="Calibri" w:hAnsi="Calibri"/>
                <w:sz w:val="24"/>
                <w:szCs w:val="24"/>
              </w:rPr>
              <w:t>are</w:t>
            </w:r>
            <w:r w:rsidR="00A546B3" w:rsidRPr="003A2E47">
              <w:rPr>
                <w:rFonts w:ascii="Calibri" w:hAnsi="Calibri"/>
                <w:sz w:val="24"/>
                <w:szCs w:val="24"/>
              </w:rPr>
              <w:t xml:space="preserve"> qualified SENCO</w:t>
            </w:r>
            <w:r w:rsidRPr="003A2E47">
              <w:rPr>
                <w:rFonts w:ascii="Calibri" w:hAnsi="Calibri"/>
                <w:sz w:val="24"/>
                <w:szCs w:val="24"/>
              </w:rPr>
              <w:t xml:space="preserve">s, having studied the accredited </w:t>
            </w:r>
            <w:r w:rsidR="00A546B3" w:rsidRPr="003A2E47">
              <w:rPr>
                <w:rFonts w:ascii="Calibri" w:hAnsi="Calibri"/>
                <w:sz w:val="24"/>
                <w:szCs w:val="24"/>
              </w:rPr>
              <w:t xml:space="preserve">National SENCO Award. Through regular Professional Development Meetings </w:t>
            </w:r>
            <w:proofErr w:type="gramStart"/>
            <w:r w:rsidR="00A546B3" w:rsidRPr="003A2E47">
              <w:rPr>
                <w:rFonts w:ascii="Calibri" w:hAnsi="Calibri"/>
                <w:sz w:val="24"/>
                <w:szCs w:val="24"/>
              </w:rPr>
              <w:t>staff are</w:t>
            </w:r>
            <w:proofErr w:type="gramEnd"/>
            <w:r w:rsidR="00A546B3" w:rsidRPr="003A2E47">
              <w:rPr>
                <w:rFonts w:ascii="Calibri" w:hAnsi="Calibri"/>
                <w:sz w:val="24"/>
                <w:szCs w:val="24"/>
              </w:rPr>
              <w:t xml:space="preserve"> kept up to date about good practice regarding </w:t>
            </w:r>
            <w:r w:rsidR="00EB71BE" w:rsidRPr="003A2E47">
              <w:rPr>
                <w:rFonts w:ascii="Calibri" w:hAnsi="Calibri"/>
                <w:sz w:val="24"/>
                <w:szCs w:val="24"/>
              </w:rPr>
              <w:t>SEN</w:t>
            </w:r>
            <w:r w:rsidR="00EB71BE">
              <w:rPr>
                <w:rFonts w:ascii="Calibri" w:hAnsi="Calibri"/>
                <w:sz w:val="24"/>
                <w:szCs w:val="24"/>
              </w:rPr>
              <w:t>&amp;D</w:t>
            </w:r>
            <w:r w:rsidR="00A546B3">
              <w:rPr>
                <w:rFonts w:ascii="Calibri" w:hAnsi="Calibri"/>
                <w:sz w:val="24"/>
                <w:szCs w:val="24"/>
              </w:rPr>
              <w:t xml:space="preserve"> </w:t>
            </w:r>
            <w:r w:rsidR="00A546B3" w:rsidRPr="003A2E47">
              <w:rPr>
                <w:rFonts w:ascii="Calibri" w:hAnsi="Calibri"/>
                <w:sz w:val="24"/>
                <w:szCs w:val="24"/>
              </w:rPr>
              <w:t xml:space="preserve">and </w:t>
            </w:r>
            <w:r w:rsidRPr="003A2E47">
              <w:rPr>
                <w:rFonts w:ascii="Calibri" w:hAnsi="Calibri"/>
                <w:sz w:val="24"/>
                <w:szCs w:val="24"/>
              </w:rPr>
              <w:t xml:space="preserve">know </w:t>
            </w:r>
            <w:r w:rsidR="00A546B3" w:rsidRPr="003A2E47">
              <w:rPr>
                <w:rFonts w:ascii="Calibri" w:hAnsi="Calibri"/>
                <w:sz w:val="24"/>
                <w:szCs w:val="24"/>
              </w:rPr>
              <w:t>the changes the new Code of Practice brings.</w:t>
            </w:r>
            <w:r w:rsidR="00A546B3">
              <w:rPr>
                <w:rFonts w:ascii="Calibri" w:hAnsi="Calibri"/>
                <w:sz w:val="24"/>
                <w:szCs w:val="24"/>
              </w:rPr>
              <w:t xml:space="preserve"> All staff </w:t>
            </w:r>
            <w:proofErr w:type="gramStart"/>
            <w:r w:rsidR="00A546B3">
              <w:rPr>
                <w:rFonts w:ascii="Calibri" w:hAnsi="Calibri"/>
                <w:sz w:val="24"/>
                <w:szCs w:val="24"/>
              </w:rPr>
              <w:t>have</w:t>
            </w:r>
            <w:proofErr w:type="gramEnd"/>
            <w:r w:rsidR="00A546B3">
              <w:rPr>
                <w:rFonts w:ascii="Calibri" w:hAnsi="Calibri"/>
                <w:sz w:val="24"/>
                <w:szCs w:val="24"/>
              </w:rPr>
              <w:t xml:space="preserve"> been trained in Passive Intervention and Prevention Strategies (PIPs) and our Federation have started to use Behaviour Care Plans </w:t>
            </w:r>
            <w:r w:rsidR="003A2E47">
              <w:rPr>
                <w:rFonts w:ascii="Calibri" w:hAnsi="Calibri"/>
                <w:sz w:val="24"/>
                <w:szCs w:val="24"/>
              </w:rPr>
              <w:t xml:space="preserve">(BCPs) </w:t>
            </w:r>
            <w:r w:rsidR="00A546B3">
              <w:rPr>
                <w:rFonts w:ascii="Calibri" w:hAnsi="Calibri"/>
                <w:sz w:val="24"/>
                <w:szCs w:val="24"/>
              </w:rPr>
              <w:t xml:space="preserve">explicitly. </w:t>
            </w:r>
          </w:p>
          <w:p w:rsidR="00BA23C9" w:rsidRDefault="00A546B3" w:rsidP="00BA23C9">
            <w:pPr>
              <w:autoSpaceDE w:val="0"/>
              <w:autoSpaceDN w:val="0"/>
              <w:adjustRightInd w:val="0"/>
              <w:spacing w:before="100" w:after="100"/>
              <w:rPr>
                <w:rFonts w:ascii="Calibri" w:hAnsi="Calibri"/>
                <w:sz w:val="24"/>
                <w:szCs w:val="24"/>
              </w:rPr>
            </w:pPr>
            <w:r>
              <w:rPr>
                <w:rFonts w:ascii="Calibri" w:hAnsi="Calibri"/>
                <w:sz w:val="24"/>
                <w:szCs w:val="24"/>
              </w:rPr>
              <w:t>TA skills are developed through staff INSET as well as through</w:t>
            </w:r>
            <w:r w:rsidR="003C29AD">
              <w:rPr>
                <w:rFonts w:ascii="Calibri" w:hAnsi="Calibri"/>
                <w:sz w:val="24"/>
                <w:szCs w:val="24"/>
              </w:rPr>
              <w:t xml:space="preserve"> the process of target setting. Opportunities for TAs to link up and share good practice are encouraged and </w:t>
            </w:r>
            <w:proofErr w:type="gramStart"/>
            <w:r w:rsidR="003C29AD">
              <w:rPr>
                <w:rFonts w:ascii="Calibri" w:hAnsi="Calibri"/>
                <w:sz w:val="24"/>
                <w:szCs w:val="24"/>
              </w:rPr>
              <w:t>staff observe</w:t>
            </w:r>
            <w:proofErr w:type="gramEnd"/>
            <w:r w:rsidR="003C29AD">
              <w:rPr>
                <w:rFonts w:ascii="Calibri" w:hAnsi="Calibri"/>
                <w:sz w:val="24"/>
                <w:szCs w:val="24"/>
              </w:rPr>
              <w:t xml:space="preserve"> teachers using particular methods/ leading guided groups. THRIVE practitioners across the Federation and the remainder of our staff have been involved in THRIVE training on site, led by the SENCO. </w:t>
            </w:r>
            <w:r w:rsidR="000D0081">
              <w:rPr>
                <w:rFonts w:ascii="Calibri" w:hAnsi="Calibri"/>
                <w:sz w:val="24"/>
                <w:szCs w:val="24"/>
              </w:rPr>
              <w:t>In addition to this our Educational Psychologist has also offered workshops based on the THRIVE principles.</w:t>
            </w:r>
            <w:r w:rsidR="003C29AD">
              <w:rPr>
                <w:rFonts w:ascii="Calibri" w:hAnsi="Calibri"/>
                <w:sz w:val="24"/>
                <w:szCs w:val="24"/>
              </w:rPr>
              <w:t xml:space="preserve"> Our specialist TA for speech and language keeps her training up to date and works closely with the </w:t>
            </w:r>
            <w:r w:rsidR="000D0081">
              <w:rPr>
                <w:rFonts w:ascii="Calibri" w:hAnsi="Calibri"/>
                <w:sz w:val="24"/>
                <w:szCs w:val="24"/>
              </w:rPr>
              <w:t xml:space="preserve">local </w:t>
            </w:r>
            <w:r w:rsidR="003C29AD">
              <w:rPr>
                <w:rFonts w:ascii="Calibri" w:hAnsi="Calibri"/>
                <w:sz w:val="24"/>
                <w:szCs w:val="24"/>
              </w:rPr>
              <w:t xml:space="preserve">speech therapist. </w:t>
            </w:r>
          </w:p>
          <w:p w:rsidR="00BA23C9" w:rsidRDefault="00BA23C9" w:rsidP="00BA23C9">
            <w:pPr>
              <w:autoSpaceDE w:val="0"/>
              <w:autoSpaceDN w:val="0"/>
              <w:adjustRightInd w:val="0"/>
              <w:spacing w:before="100" w:after="100"/>
              <w:rPr>
                <w:rFonts w:ascii="Calibri" w:hAnsi="Calibri"/>
                <w:sz w:val="24"/>
                <w:szCs w:val="24"/>
              </w:rPr>
            </w:pPr>
            <w:r>
              <w:rPr>
                <w:rFonts w:ascii="Calibri" w:hAnsi="Calibri"/>
                <w:sz w:val="24"/>
                <w:szCs w:val="24"/>
              </w:rPr>
              <w:t>Where other specialist services are required on a needs-led basis, this is usually through the traded-hours with our partners at Babcock LDP</w:t>
            </w:r>
            <w:r w:rsidR="005B4493">
              <w:rPr>
                <w:rFonts w:ascii="Calibri" w:hAnsi="Calibri"/>
                <w:sz w:val="24"/>
                <w:szCs w:val="24"/>
              </w:rPr>
              <w:t>, including</w:t>
            </w:r>
            <w:r>
              <w:rPr>
                <w:rFonts w:ascii="Calibri" w:hAnsi="Calibri"/>
                <w:sz w:val="24"/>
                <w:szCs w:val="24"/>
              </w:rPr>
              <w:t xml:space="preserve"> Behaviour Support and Communication and Interaction. Through the DAF process we work closely with </w:t>
            </w:r>
            <w:r w:rsidR="005B4493">
              <w:rPr>
                <w:rFonts w:ascii="Calibri" w:hAnsi="Calibri"/>
                <w:sz w:val="24"/>
                <w:szCs w:val="24"/>
              </w:rPr>
              <w:t xml:space="preserve">The School Nursing Team, </w:t>
            </w:r>
            <w:r w:rsidR="00A35E77">
              <w:rPr>
                <w:rFonts w:ascii="Calibri" w:hAnsi="Calibri"/>
                <w:sz w:val="24"/>
                <w:szCs w:val="24"/>
              </w:rPr>
              <w:t xml:space="preserve">the Autistic Spectrum Team, </w:t>
            </w:r>
            <w:r>
              <w:rPr>
                <w:rFonts w:ascii="Calibri" w:hAnsi="Calibri"/>
                <w:sz w:val="24"/>
                <w:szCs w:val="24"/>
              </w:rPr>
              <w:t>School Nurses, Social Care and CAMHS</w:t>
            </w:r>
            <w:r w:rsidR="003A2E47">
              <w:rPr>
                <w:rFonts w:ascii="Calibri" w:hAnsi="Calibri"/>
                <w:sz w:val="24"/>
                <w:szCs w:val="24"/>
              </w:rPr>
              <w:t xml:space="preserve"> (Child and Adolescent Mental Health Service)</w:t>
            </w:r>
            <w:r w:rsidR="00A35E77">
              <w:rPr>
                <w:rFonts w:ascii="Calibri" w:hAnsi="Calibri"/>
                <w:sz w:val="24"/>
                <w:szCs w:val="24"/>
              </w:rPr>
              <w:t>.</w:t>
            </w:r>
            <w:r>
              <w:rPr>
                <w:rFonts w:ascii="Calibri" w:hAnsi="Calibri"/>
                <w:sz w:val="24"/>
                <w:szCs w:val="24"/>
              </w:rPr>
              <w:t xml:space="preserve"> </w:t>
            </w:r>
            <w:r w:rsidR="00A35E77">
              <w:rPr>
                <w:rFonts w:ascii="Calibri" w:hAnsi="Calibri"/>
                <w:sz w:val="24"/>
                <w:szCs w:val="24"/>
              </w:rPr>
              <w:t xml:space="preserve">All these agencies have access thresholds and waiting lists, and sometimes a multi-agency referral is preferable, </w:t>
            </w:r>
            <w:r w:rsidR="003A2E47">
              <w:rPr>
                <w:rFonts w:ascii="Calibri" w:hAnsi="Calibri"/>
                <w:sz w:val="24"/>
                <w:szCs w:val="24"/>
              </w:rPr>
              <w:t>which means we refer to</w:t>
            </w:r>
            <w:r w:rsidR="00A35E77">
              <w:rPr>
                <w:rFonts w:ascii="Calibri" w:hAnsi="Calibri"/>
                <w:sz w:val="24"/>
                <w:szCs w:val="24"/>
              </w:rPr>
              <w:t xml:space="preserve"> Integrated Children’s Services.</w:t>
            </w:r>
          </w:p>
          <w:p w:rsidR="00BA23C9" w:rsidRPr="00BA23C9" w:rsidRDefault="005B4493" w:rsidP="005B4493">
            <w:pPr>
              <w:autoSpaceDE w:val="0"/>
              <w:autoSpaceDN w:val="0"/>
              <w:adjustRightInd w:val="0"/>
              <w:spacing w:before="100" w:after="100"/>
              <w:rPr>
                <w:rFonts w:ascii="Calibri" w:hAnsi="Calibri"/>
                <w:b/>
                <w:color w:val="1F497D" w:themeColor="text2"/>
                <w:sz w:val="24"/>
                <w:szCs w:val="24"/>
              </w:rPr>
            </w:pPr>
            <w:r>
              <w:rPr>
                <w:rFonts w:ascii="Calibri" w:hAnsi="Calibri"/>
                <w:b/>
                <w:color w:val="1F497D" w:themeColor="text2"/>
                <w:sz w:val="24"/>
                <w:szCs w:val="24"/>
              </w:rPr>
              <w:t>Should you</w:t>
            </w:r>
            <w:r w:rsidR="00BA23C9" w:rsidRPr="00BA23C9">
              <w:rPr>
                <w:rFonts w:ascii="Calibri" w:hAnsi="Calibri"/>
                <w:b/>
                <w:color w:val="1F497D" w:themeColor="text2"/>
                <w:sz w:val="24"/>
                <w:szCs w:val="24"/>
              </w:rPr>
              <w:t xml:space="preserve"> </w:t>
            </w:r>
            <w:r w:rsidR="00BA23C9">
              <w:rPr>
                <w:rFonts w:ascii="Calibri" w:hAnsi="Calibri"/>
                <w:b/>
                <w:color w:val="1F497D" w:themeColor="text2"/>
                <w:sz w:val="24"/>
                <w:szCs w:val="24"/>
              </w:rPr>
              <w:t xml:space="preserve">require more information about referrals to </w:t>
            </w:r>
            <w:r>
              <w:rPr>
                <w:rFonts w:ascii="Calibri" w:hAnsi="Calibri"/>
                <w:b/>
                <w:color w:val="1F497D" w:themeColor="text2"/>
                <w:sz w:val="24"/>
                <w:szCs w:val="24"/>
              </w:rPr>
              <w:t>external</w:t>
            </w:r>
            <w:r w:rsidR="00BA23C9">
              <w:rPr>
                <w:rFonts w:ascii="Calibri" w:hAnsi="Calibri"/>
                <w:b/>
                <w:color w:val="1F497D" w:themeColor="text2"/>
                <w:sz w:val="24"/>
                <w:szCs w:val="24"/>
              </w:rPr>
              <w:t xml:space="preserve"> agencies, </w:t>
            </w:r>
            <w:r>
              <w:rPr>
                <w:rFonts w:ascii="Calibri" w:hAnsi="Calibri"/>
                <w:b/>
                <w:color w:val="1F497D" w:themeColor="text2"/>
                <w:sz w:val="24"/>
                <w:szCs w:val="24"/>
              </w:rPr>
              <w:t>please</w:t>
            </w:r>
            <w:r w:rsidR="00A35E77">
              <w:rPr>
                <w:rFonts w:ascii="Calibri" w:hAnsi="Calibri"/>
                <w:b/>
                <w:color w:val="1F497D" w:themeColor="text2"/>
                <w:sz w:val="24"/>
                <w:szCs w:val="24"/>
              </w:rPr>
              <w:t xml:space="preserve"> speak</w:t>
            </w:r>
            <w:r w:rsidR="00BA23C9">
              <w:rPr>
                <w:rFonts w:ascii="Calibri" w:hAnsi="Calibri"/>
                <w:b/>
                <w:color w:val="1F497D" w:themeColor="text2"/>
                <w:sz w:val="24"/>
                <w:szCs w:val="24"/>
              </w:rPr>
              <w:t xml:space="preserve"> to the </w:t>
            </w:r>
            <w:r>
              <w:rPr>
                <w:rFonts w:ascii="Calibri" w:hAnsi="Calibri"/>
                <w:b/>
                <w:color w:val="1F497D" w:themeColor="text2"/>
                <w:sz w:val="24"/>
                <w:szCs w:val="24"/>
              </w:rPr>
              <w:t xml:space="preserve">SENCO or </w:t>
            </w:r>
            <w:r w:rsidR="00A35E77">
              <w:rPr>
                <w:rFonts w:ascii="Calibri" w:hAnsi="Calibri"/>
                <w:b/>
                <w:color w:val="1F497D" w:themeColor="text2"/>
                <w:sz w:val="24"/>
                <w:szCs w:val="24"/>
              </w:rPr>
              <w:t>your GP</w:t>
            </w:r>
            <w:r w:rsidR="00BA23C9">
              <w:rPr>
                <w:rFonts w:ascii="Calibri" w:hAnsi="Calibri"/>
                <w:b/>
                <w:color w:val="1F497D" w:themeColor="text2"/>
                <w:sz w:val="24"/>
                <w:szCs w:val="24"/>
              </w:rPr>
              <w:t>. If you have a safeguarding concern</w:t>
            </w:r>
            <w:r w:rsidR="00A35E77">
              <w:rPr>
                <w:rFonts w:ascii="Calibri" w:hAnsi="Calibri"/>
                <w:b/>
                <w:color w:val="1F497D" w:themeColor="text2"/>
                <w:sz w:val="24"/>
                <w:szCs w:val="24"/>
              </w:rPr>
              <w:t xml:space="preserve"> about your child</w:t>
            </w:r>
            <w:r w:rsidR="00BA23C9">
              <w:rPr>
                <w:rFonts w:ascii="Calibri" w:hAnsi="Calibri"/>
                <w:b/>
                <w:color w:val="1F497D" w:themeColor="text2"/>
                <w:sz w:val="24"/>
                <w:szCs w:val="24"/>
              </w:rPr>
              <w:t xml:space="preserve">, you can contact the Multi Agency Safeguarding Hub (MASH) direct on </w:t>
            </w:r>
            <w:r w:rsidR="00BA23C9" w:rsidRPr="00BA23C9">
              <w:rPr>
                <w:rFonts w:ascii="Calibri" w:hAnsi="Calibri"/>
                <w:b/>
                <w:color w:val="1F497D" w:themeColor="text2"/>
                <w:sz w:val="24"/>
                <w:szCs w:val="24"/>
              </w:rPr>
              <w:t>0345 155 1071</w:t>
            </w:r>
            <w:r w:rsidR="00BA23C9">
              <w:rPr>
                <w:rStyle w:val="apple-converted-space"/>
                <w:rFonts w:cs="Arial"/>
                <w:color w:val="000000"/>
                <w:szCs w:val="20"/>
              </w:rPr>
              <w:t>.</w:t>
            </w:r>
          </w:p>
        </w:tc>
      </w:tr>
    </w:tbl>
    <w:p w:rsidR="00DD06F0" w:rsidRPr="00ED4619" w:rsidRDefault="00DD06F0" w:rsidP="00DC3F65">
      <w:pPr>
        <w:pStyle w:val="ListParagraph"/>
        <w:spacing w:before="100" w:after="100"/>
        <w:ind w:left="360"/>
        <w:rPr>
          <w:rFonts w:ascii="Calibri" w:hAnsi="Calibri"/>
          <w:sz w:val="24"/>
          <w:szCs w:val="24"/>
        </w:rPr>
      </w:pPr>
    </w:p>
    <w:tbl>
      <w:tblPr>
        <w:tblStyle w:val="TableGrid"/>
        <w:tblW w:w="0" w:type="auto"/>
        <w:tblInd w:w="108" w:type="dxa"/>
        <w:tblLook w:val="04A0"/>
      </w:tblPr>
      <w:tblGrid>
        <w:gridCol w:w="10490"/>
      </w:tblGrid>
      <w:tr w:rsidR="00DD06F0" w:rsidRPr="00ED4619" w:rsidTr="00F97098">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 xml:space="preserve">Information about how equipment and facilities to support children and young people with special educational needs will be secured. </w:t>
            </w:r>
          </w:p>
        </w:tc>
      </w:tr>
      <w:tr w:rsidR="00DD06F0" w:rsidRPr="00ED4619" w:rsidTr="00F97098">
        <w:tc>
          <w:tcPr>
            <w:tcW w:w="10490" w:type="dxa"/>
          </w:tcPr>
          <w:p w:rsidR="001648B9" w:rsidRDefault="005322CE" w:rsidP="00A35E77">
            <w:pPr>
              <w:autoSpaceDE w:val="0"/>
              <w:autoSpaceDN w:val="0"/>
              <w:adjustRightInd w:val="0"/>
              <w:spacing w:before="100" w:after="100"/>
              <w:rPr>
                <w:rFonts w:ascii="Calibri" w:hAnsi="Calibri" w:cs="Arial"/>
                <w:sz w:val="24"/>
                <w:szCs w:val="24"/>
              </w:rPr>
            </w:pPr>
            <w:r>
              <w:rPr>
                <w:rFonts w:ascii="Calibri" w:hAnsi="Calibri" w:cs="Arial"/>
                <w:sz w:val="24"/>
                <w:szCs w:val="24"/>
              </w:rPr>
              <w:t>The Federation of Stoke Hill Schoo</w:t>
            </w:r>
            <w:r w:rsidR="008F4460">
              <w:rPr>
                <w:rFonts w:ascii="Calibri" w:hAnsi="Calibri" w:cs="Arial"/>
                <w:sz w:val="24"/>
                <w:szCs w:val="24"/>
              </w:rPr>
              <w:t>ls</w:t>
            </w:r>
            <w:r>
              <w:rPr>
                <w:rFonts w:ascii="Calibri" w:hAnsi="Calibri" w:cs="Arial"/>
                <w:sz w:val="24"/>
                <w:szCs w:val="24"/>
              </w:rPr>
              <w:t xml:space="preserve"> </w:t>
            </w:r>
            <w:r w:rsidR="00615859">
              <w:rPr>
                <w:rFonts w:ascii="Calibri" w:hAnsi="Calibri" w:cs="Arial"/>
                <w:sz w:val="24"/>
                <w:szCs w:val="24"/>
              </w:rPr>
              <w:t>seeks</w:t>
            </w:r>
            <w:r>
              <w:rPr>
                <w:rFonts w:ascii="Calibri" w:hAnsi="Calibri" w:cs="Arial"/>
                <w:sz w:val="24"/>
                <w:szCs w:val="24"/>
              </w:rPr>
              <w:t xml:space="preserve"> advice from external agencies on how to support children with </w:t>
            </w:r>
            <w:r w:rsidR="00EB71BE">
              <w:rPr>
                <w:rFonts w:ascii="Calibri" w:hAnsi="Calibri" w:cs="Arial"/>
                <w:sz w:val="24"/>
                <w:szCs w:val="24"/>
              </w:rPr>
              <w:t>SEN&amp;D</w:t>
            </w:r>
            <w:r>
              <w:rPr>
                <w:rFonts w:ascii="Calibri" w:hAnsi="Calibri" w:cs="Arial"/>
                <w:sz w:val="24"/>
                <w:szCs w:val="24"/>
              </w:rPr>
              <w:t xml:space="preserve">. A number of our pupils have access to learning aids, such as writing slopes, wedge cushions and sensory items. We have increased the number of </w:t>
            </w:r>
            <w:proofErr w:type="spellStart"/>
            <w:r>
              <w:rPr>
                <w:rFonts w:ascii="Calibri" w:hAnsi="Calibri" w:cs="Arial"/>
                <w:sz w:val="24"/>
                <w:szCs w:val="24"/>
              </w:rPr>
              <w:t>iPads</w:t>
            </w:r>
            <w:proofErr w:type="spellEnd"/>
            <w:r>
              <w:rPr>
                <w:rFonts w:ascii="Calibri" w:hAnsi="Calibri" w:cs="Arial"/>
                <w:sz w:val="24"/>
                <w:szCs w:val="24"/>
              </w:rPr>
              <w:t xml:space="preserve"> for children to use for recording their ideas and each class has a Dictaphone. Our premises have been developed to improve wheelchair access and we have </w:t>
            </w:r>
            <w:r w:rsidRPr="00E15D15">
              <w:rPr>
                <w:rFonts w:ascii="Calibri" w:hAnsi="Calibri" w:cs="Arial"/>
                <w:sz w:val="24"/>
                <w:szCs w:val="24"/>
              </w:rPr>
              <w:t xml:space="preserve">provided two disabled toilets as well as a designated space for physiotherapy to occur. Some classrooms benefit from </w:t>
            </w:r>
            <w:proofErr w:type="spellStart"/>
            <w:r w:rsidRPr="00E15D15">
              <w:rPr>
                <w:rFonts w:ascii="Calibri" w:hAnsi="Calibri" w:cs="Arial"/>
                <w:sz w:val="24"/>
                <w:szCs w:val="24"/>
              </w:rPr>
              <w:t>SoundField</w:t>
            </w:r>
            <w:proofErr w:type="spellEnd"/>
            <w:r w:rsidRPr="00E15D15">
              <w:rPr>
                <w:rFonts w:ascii="Calibri" w:hAnsi="Calibri" w:cs="Arial"/>
                <w:sz w:val="24"/>
                <w:szCs w:val="24"/>
              </w:rPr>
              <w:t xml:space="preserve"> systems and each classroom has had blackout blinds installed to</w:t>
            </w:r>
            <w:r w:rsidR="008F4460" w:rsidRPr="00E15D15">
              <w:rPr>
                <w:rFonts w:ascii="Calibri" w:hAnsi="Calibri" w:cs="Arial"/>
                <w:sz w:val="24"/>
                <w:szCs w:val="24"/>
              </w:rPr>
              <w:t xml:space="preserve"> ensure</w:t>
            </w:r>
            <w:r w:rsidRPr="00E15D15">
              <w:rPr>
                <w:rFonts w:ascii="Calibri" w:hAnsi="Calibri" w:cs="Arial"/>
                <w:sz w:val="24"/>
                <w:szCs w:val="24"/>
              </w:rPr>
              <w:t xml:space="preserve"> the field of vision is enhanced.</w:t>
            </w:r>
            <w:r w:rsidR="001648B9" w:rsidRPr="00E15D15">
              <w:rPr>
                <w:rFonts w:ascii="Calibri" w:hAnsi="Calibri" w:cs="Arial"/>
                <w:sz w:val="24"/>
                <w:szCs w:val="24"/>
              </w:rPr>
              <w:t xml:space="preserve"> Each of our sites has a specific room for THRIVE intervention and these are </w:t>
            </w:r>
            <w:r w:rsidR="00E15D15" w:rsidRPr="00E15D15">
              <w:rPr>
                <w:rFonts w:ascii="Calibri" w:hAnsi="Calibri" w:cs="Arial"/>
                <w:sz w:val="24"/>
                <w:szCs w:val="24"/>
              </w:rPr>
              <w:t>resourced</w:t>
            </w:r>
            <w:r w:rsidR="001648B9">
              <w:rPr>
                <w:rFonts w:ascii="Calibri" w:hAnsi="Calibri" w:cs="Arial"/>
                <w:sz w:val="24"/>
                <w:szCs w:val="24"/>
              </w:rPr>
              <w:t xml:space="preserve"> with </w:t>
            </w:r>
            <w:r w:rsidR="008F4460">
              <w:rPr>
                <w:rFonts w:ascii="Calibri" w:hAnsi="Calibri" w:cs="Arial"/>
                <w:sz w:val="24"/>
                <w:szCs w:val="24"/>
              </w:rPr>
              <w:t>multi</w:t>
            </w:r>
            <w:r w:rsidR="001648B9">
              <w:rPr>
                <w:rFonts w:ascii="Calibri" w:hAnsi="Calibri" w:cs="Arial"/>
                <w:sz w:val="24"/>
                <w:szCs w:val="24"/>
              </w:rPr>
              <w:t>-sensory items, games and therapeutic stories.</w:t>
            </w:r>
          </w:p>
          <w:p w:rsidR="001648B9" w:rsidRDefault="001648B9" w:rsidP="00A35E77">
            <w:pPr>
              <w:autoSpaceDE w:val="0"/>
              <w:autoSpaceDN w:val="0"/>
              <w:adjustRightInd w:val="0"/>
              <w:spacing w:before="100" w:after="100"/>
              <w:rPr>
                <w:rFonts w:ascii="Calibri" w:hAnsi="Calibri" w:cs="Arial"/>
                <w:sz w:val="24"/>
                <w:szCs w:val="24"/>
              </w:rPr>
            </w:pPr>
          </w:p>
          <w:p w:rsidR="00A35E77" w:rsidRPr="00A35E77" w:rsidRDefault="00A35E77" w:rsidP="00E15D15">
            <w:pPr>
              <w:autoSpaceDE w:val="0"/>
              <w:autoSpaceDN w:val="0"/>
              <w:adjustRightInd w:val="0"/>
              <w:spacing w:before="100" w:after="100"/>
              <w:rPr>
                <w:rFonts w:ascii="Calibri" w:hAnsi="Calibri" w:cs="Arial"/>
                <w:b/>
                <w:color w:val="1F497D" w:themeColor="text2"/>
                <w:sz w:val="24"/>
                <w:szCs w:val="24"/>
              </w:rPr>
            </w:pPr>
            <w:r>
              <w:rPr>
                <w:rFonts w:ascii="Calibri" w:hAnsi="Calibri" w:cs="Arial"/>
                <w:b/>
                <w:color w:val="1F497D" w:themeColor="text2"/>
                <w:sz w:val="24"/>
                <w:szCs w:val="24"/>
              </w:rPr>
              <w:t xml:space="preserve">If you think you or your child requires additional adaptation to equipment or facilities, please let </w:t>
            </w:r>
            <w:r w:rsidR="00672AA5">
              <w:rPr>
                <w:rFonts w:ascii="Calibri" w:hAnsi="Calibri" w:cs="Arial"/>
                <w:b/>
                <w:color w:val="1F497D" w:themeColor="text2"/>
                <w:sz w:val="24"/>
                <w:szCs w:val="24"/>
              </w:rPr>
              <w:t>our</w:t>
            </w:r>
            <w:r>
              <w:rPr>
                <w:rFonts w:ascii="Calibri" w:hAnsi="Calibri" w:cs="Arial"/>
                <w:b/>
                <w:color w:val="1F497D" w:themeColor="text2"/>
                <w:sz w:val="24"/>
                <w:szCs w:val="24"/>
              </w:rPr>
              <w:t xml:space="preserve"> </w:t>
            </w:r>
            <w:r w:rsidR="00672AA5">
              <w:rPr>
                <w:rFonts w:ascii="Calibri" w:hAnsi="Calibri" w:cs="Arial"/>
                <w:b/>
                <w:color w:val="1F497D" w:themeColor="text2"/>
                <w:sz w:val="24"/>
                <w:szCs w:val="24"/>
              </w:rPr>
              <w:t>SENCO</w:t>
            </w:r>
            <w:r>
              <w:rPr>
                <w:rFonts w:ascii="Calibri" w:hAnsi="Calibri" w:cs="Arial"/>
                <w:b/>
                <w:color w:val="1F497D" w:themeColor="text2"/>
                <w:sz w:val="24"/>
                <w:szCs w:val="24"/>
              </w:rPr>
              <w:t xml:space="preserve"> know</w:t>
            </w:r>
            <w:r w:rsidR="00E15D15">
              <w:rPr>
                <w:rFonts w:ascii="Calibri" w:hAnsi="Calibri" w:cs="Arial"/>
                <w:b/>
                <w:color w:val="1F497D" w:themeColor="text2"/>
                <w:sz w:val="24"/>
                <w:szCs w:val="24"/>
              </w:rPr>
              <w:t>.</w:t>
            </w:r>
          </w:p>
        </w:tc>
      </w:tr>
      <w:bookmarkEnd w:id="0"/>
    </w:tbl>
    <w:p w:rsidR="00971777" w:rsidRDefault="00971777" w:rsidP="00DC3F65">
      <w:pPr>
        <w:spacing w:before="100" w:after="100" w:line="240" w:lineRule="auto"/>
      </w:pPr>
    </w:p>
    <w:tbl>
      <w:tblPr>
        <w:tblStyle w:val="TableGrid"/>
        <w:tblW w:w="0" w:type="auto"/>
        <w:tblInd w:w="108" w:type="dxa"/>
        <w:tblLook w:val="04A0"/>
      </w:tblPr>
      <w:tblGrid>
        <w:gridCol w:w="10490"/>
      </w:tblGrid>
      <w:tr w:rsidR="00DD06F0" w:rsidRPr="00ED4619" w:rsidTr="00971777">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 xml:space="preserve">The arrangements for consulting parents of children with special educational needs about, and involving such parents in, the education of their child. </w:t>
            </w:r>
          </w:p>
        </w:tc>
      </w:tr>
      <w:tr w:rsidR="00DD06F0" w:rsidRPr="00ED4619" w:rsidTr="00971777">
        <w:tc>
          <w:tcPr>
            <w:tcW w:w="10490" w:type="dxa"/>
          </w:tcPr>
          <w:p w:rsidR="002E5D34" w:rsidRDefault="00971777" w:rsidP="00971777">
            <w:pPr>
              <w:autoSpaceDE w:val="0"/>
              <w:autoSpaceDN w:val="0"/>
              <w:adjustRightInd w:val="0"/>
              <w:spacing w:before="100" w:after="100"/>
              <w:rPr>
                <w:rFonts w:ascii="Calibri" w:hAnsi="Calibri"/>
                <w:sz w:val="24"/>
                <w:szCs w:val="24"/>
              </w:rPr>
            </w:pPr>
            <w:r>
              <w:rPr>
                <w:rFonts w:ascii="Calibri" w:hAnsi="Calibri"/>
                <w:sz w:val="24"/>
                <w:szCs w:val="24"/>
              </w:rPr>
              <w:t xml:space="preserve">From the first day children arrive at </w:t>
            </w:r>
            <w:r w:rsidR="000348ED">
              <w:rPr>
                <w:rFonts w:ascii="Calibri" w:hAnsi="Calibri"/>
                <w:sz w:val="24"/>
                <w:szCs w:val="24"/>
              </w:rPr>
              <w:t>the</w:t>
            </w:r>
            <w:r>
              <w:rPr>
                <w:rFonts w:ascii="Calibri" w:hAnsi="Calibri"/>
                <w:sz w:val="24"/>
                <w:szCs w:val="24"/>
              </w:rPr>
              <w:t xml:space="preserve"> school, our team works hard to engage parents and build positive home-school relationships. </w:t>
            </w:r>
            <w:r w:rsidR="000348ED">
              <w:rPr>
                <w:rFonts w:ascii="Calibri" w:hAnsi="Calibri"/>
                <w:sz w:val="24"/>
                <w:szCs w:val="24"/>
              </w:rPr>
              <w:t xml:space="preserve"> We welcome parents in to the classroom environment and encourage them to stay to support with ‘Ten to Nine activities’ or ‘Early Morning Tasks’.  We organise a ‘Meet the Teacher’ evening at the beginning of each school year and, in addition to this, offer two parents evenings. Parents receive their child’s school report in the Spring term, which provides enough opportunity for targets to be </w:t>
            </w:r>
            <w:r w:rsidR="00E15D15">
              <w:rPr>
                <w:rFonts w:ascii="Calibri" w:hAnsi="Calibri"/>
                <w:sz w:val="24"/>
                <w:szCs w:val="24"/>
              </w:rPr>
              <w:t>worked upon</w:t>
            </w:r>
            <w:r w:rsidR="000348ED">
              <w:rPr>
                <w:rFonts w:ascii="Calibri" w:hAnsi="Calibri"/>
                <w:sz w:val="24"/>
                <w:szCs w:val="24"/>
              </w:rPr>
              <w:t xml:space="preserve"> throughout the rest of the academic year. </w:t>
            </w:r>
            <w:r w:rsidR="00E15D15">
              <w:rPr>
                <w:rFonts w:ascii="Calibri" w:hAnsi="Calibri"/>
                <w:sz w:val="24"/>
                <w:szCs w:val="24"/>
              </w:rPr>
              <w:t>Our SENCO will attend parents meetings as and where appropriate.</w:t>
            </w:r>
          </w:p>
          <w:p w:rsidR="000348ED" w:rsidRDefault="000348ED" w:rsidP="00971777">
            <w:pPr>
              <w:autoSpaceDE w:val="0"/>
              <w:autoSpaceDN w:val="0"/>
              <w:adjustRightInd w:val="0"/>
              <w:spacing w:before="100" w:after="100"/>
              <w:rPr>
                <w:rFonts w:ascii="Calibri" w:hAnsi="Calibri"/>
                <w:sz w:val="24"/>
                <w:szCs w:val="24"/>
              </w:rPr>
            </w:pPr>
          </w:p>
          <w:p w:rsidR="00971777" w:rsidRDefault="00256BE6" w:rsidP="00971777">
            <w:pPr>
              <w:autoSpaceDE w:val="0"/>
              <w:autoSpaceDN w:val="0"/>
              <w:adjustRightInd w:val="0"/>
              <w:spacing w:before="100" w:after="100"/>
              <w:rPr>
                <w:rFonts w:ascii="Calibri" w:hAnsi="Calibri"/>
                <w:sz w:val="24"/>
                <w:szCs w:val="24"/>
              </w:rPr>
            </w:pPr>
            <w:r>
              <w:rPr>
                <w:rFonts w:ascii="Calibri" w:hAnsi="Calibri"/>
                <w:sz w:val="24"/>
                <w:szCs w:val="24"/>
              </w:rPr>
              <w:t xml:space="preserve">Our </w:t>
            </w:r>
            <w:r w:rsidR="00E15D15">
              <w:rPr>
                <w:rFonts w:ascii="Calibri" w:hAnsi="Calibri"/>
                <w:sz w:val="24"/>
                <w:szCs w:val="24"/>
              </w:rPr>
              <w:t>Federation</w:t>
            </w:r>
            <w:r>
              <w:rPr>
                <w:rFonts w:ascii="Calibri" w:hAnsi="Calibri"/>
                <w:sz w:val="24"/>
                <w:szCs w:val="24"/>
              </w:rPr>
              <w:t xml:space="preserve"> offer</w:t>
            </w:r>
            <w:r w:rsidR="00E15D15">
              <w:rPr>
                <w:rFonts w:ascii="Calibri" w:hAnsi="Calibri"/>
                <w:sz w:val="24"/>
                <w:szCs w:val="24"/>
              </w:rPr>
              <w:t>s</w:t>
            </w:r>
            <w:r>
              <w:rPr>
                <w:rFonts w:ascii="Calibri" w:hAnsi="Calibri"/>
                <w:sz w:val="24"/>
                <w:szCs w:val="24"/>
              </w:rPr>
              <w:t xml:space="preserve"> a range of </w:t>
            </w:r>
            <w:r w:rsidR="000348ED">
              <w:rPr>
                <w:rFonts w:ascii="Calibri" w:hAnsi="Calibri"/>
                <w:sz w:val="24"/>
                <w:szCs w:val="24"/>
              </w:rPr>
              <w:t xml:space="preserve">workshops to help </w:t>
            </w:r>
            <w:r>
              <w:rPr>
                <w:rFonts w:ascii="Calibri" w:hAnsi="Calibri"/>
                <w:sz w:val="24"/>
                <w:szCs w:val="24"/>
              </w:rPr>
              <w:t>parents</w:t>
            </w:r>
            <w:r w:rsidR="000348ED">
              <w:rPr>
                <w:rFonts w:ascii="Calibri" w:hAnsi="Calibri"/>
                <w:sz w:val="24"/>
                <w:szCs w:val="24"/>
              </w:rPr>
              <w:t xml:space="preserve"> suppor</w:t>
            </w:r>
            <w:r w:rsidR="00E15D15">
              <w:rPr>
                <w:rFonts w:ascii="Calibri" w:hAnsi="Calibri"/>
                <w:sz w:val="24"/>
                <w:szCs w:val="24"/>
              </w:rPr>
              <w:t>t their child</w:t>
            </w:r>
            <w:r w:rsidR="000348ED">
              <w:rPr>
                <w:rFonts w:ascii="Calibri" w:hAnsi="Calibri"/>
                <w:sz w:val="24"/>
                <w:szCs w:val="24"/>
              </w:rPr>
              <w:t xml:space="preserve"> with their learning, such as </w:t>
            </w:r>
            <w:r w:rsidR="00E15D15">
              <w:rPr>
                <w:rFonts w:ascii="Calibri" w:hAnsi="Calibri"/>
                <w:sz w:val="24"/>
                <w:szCs w:val="24"/>
              </w:rPr>
              <w:t>reading, phonics and m</w:t>
            </w:r>
            <w:r w:rsidR="00971777">
              <w:rPr>
                <w:rFonts w:ascii="Calibri" w:hAnsi="Calibri"/>
                <w:sz w:val="24"/>
                <w:szCs w:val="24"/>
              </w:rPr>
              <w:t>aths</w:t>
            </w:r>
            <w:r>
              <w:rPr>
                <w:rFonts w:ascii="Calibri" w:hAnsi="Calibri"/>
                <w:sz w:val="24"/>
                <w:szCs w:val="24"/>
              </w:rPr>
              <w:t xml:space="preserve">. The Federation of Stoke Hill School values the views and contributions of parents and we consult them in issues regarding school improvement. Throughout the school year, parents, carers and grandparents are invited to eat lunch with their child and sample our fantastic school dinners. </w:t>
            </w:r>
            <w:r w:rsidR="00075B48">
              <w:rPr>
                <w:rFonts w:ascii="Calibri" w:hAnsi="Calibri"/>
                <w:sz w:val="24"/>
                <w:szCs w:val="24"/>
              </w:rPr>
              <w:t xml:space="preserve"> Parents have also had the opportunity to spend some time in </w:t>
            </w:r>
            <w:r w:rsidR="00E15D15">
              <w:rPr>
                <w:rFonts w:ascii="Calibri" w:hAnsi="Calibri"/>
                <w:sz w:val="24"/>
                <w:szCs w:val="24"/>
              </w:rPr>
              <w:t>class to get a feel for lessons.</w:t>
            </w:r>
          </w:p>
          <w:p w:rsidR="00075B48" w:rsidRDefault="00075B48" w:rsidP="00971777">
            <w:pPr>
              <w:autoSpaceDE w:val="0"/>
              <w:autoSpaceDN w:val="0"/>
              <w:adjustRightInd w:val="0"/>
              <w:spacing w:before="100" w:after="100"/>
              <w:rPr>
                <w:rFonts w:ascii="Calibri" w:hAnsi="Calibri"/>
                <w:sz w:val="24"/>
                <w:szCs w:val="24"/>
              </w:rPr>
            </w:pPr>
          </w:p>
          <w:p w:rsidR="00971777" w:rsidRDefault="00075B48" w:rsidP="00971777">
            <w:pPr>
              <w:autoSpaceDE w:val="0"/>
              <w:autoSpaceDN w:val="0"/>
              <w:adjustRightInd w:val="0"/>
              <w:spacing w:before="100" w:after="100"/>
              <w:rPr>
                <w:rFonts w:ascii="Calibri" w:hAnsi="Calibri"/>
                <w:sz w:val="24"/>
                <w:szCs w:val="24"/>
              </w:rPr>
            </w:pPr>
            <w:r>
              <w:rPr>
                <w:rFonts w:ascii="Calibri" w:hAnsi="Calibri"/>
                <w:sz w:val="24"/>
                <w:szCs w:val="24"/>
              </w:rPr>
              <w:t>Our Education Support Worker is available five days a week to support our parents/carers and helps to forge closer links between home and school. Through the DAF</w:t>
            </w:r>
            <w:r w:rsidR="00971777">
              <w:rPr>
                <w:rFonts w:ascii="Calibri" w:hAnsi="Calibri"/>
                <w:sz w:val="24"/>
                <w:szCs w:val="24"/>
              </w:rPr>
              <w:t xml:space="preserve"> process, </w:t>
            </w:r>
            <w:r>
              <w:rPr>
                <w:rFonts w:ascii="Calibri" w:hAnsi="Calibri"/>
                <w:sz w:val="24"/>
                <w:szCs w:val="24"/>
              </w:rPr>
              <w:t>parents are met on</w:t>
            </w:r>
            <w:r w:rsidR="008F4460">
              <w:rPr>
                <w:rFonts w:ascii="Calibri" w:hAnsi="Calibri"/>
                <w:sz w:val="24"/>
                <w:szCs w:val="24"/>
              </w:rPr>
              <w:t xml:space="preserve"> </w:t>
            </w:r>
            <w:r w:rsidR="008F4460" w:rsidRPr="00902EB0">
              <w:rPr>
                <w:rFonts w:ascii="Calibri" w:hAnsi="Calibri"/>
                <w:sz w:val="24"/>
                <w:szCs w:val="24"/>
              </w:rPr>
              <w:t>at least</w:t>
            </w:r>
            <w:r>
              <w:rPr>
                <w:rFonts w:ascii="Calibri" w:hAnsi="Calibri"/>
                <w:sz w:val="24"/>
                <w:szCs w:val="24"/>
              </w:rPr>
              <w:t xml:space="preserve"> a </w:t>
            </w:r>
            <w:proofErr w:type="spellStart"/>
            <w:r>
              <w:rPr>
                <w:rFonts w:ascii="Calibri" w:hAnsi="Calibri"/>
                <w:sz w:val="24"/>
                <w:szCs w:val="24"/>
              </w:rPr>
              <w:t>termly</w:t>
            </w:r>
            <w:proofErr w:type="spellEnd"/>
            <w:r>
              <w:rPr>
                <w:rFonts w:ascii="Calibri" w:hAnsi="Calibri"/>
                <w:sz w:val="24"/>
                <w:szCs w:val="24"/>
              </w:rPr>
              <w:t xml:space="preserve"> basis and are encouraged to consider who should be involved in Team Around the Child (TAC) meetings. </w:t>
            </w:r>
            <w:r w:rsidR="00971777">
              <w:rPr>
                <w:rFonts w:ascii="Calibri" w:hAnsi="Calibri"/>
                <w:sz w:val="24"/>
                <w:szCs w:val="24"/>
              </w:rPr>
              <w:t xml:space="preserve">Where an annual review of a statement / EHC plan is required, this is conducted using the formal paperwork, but </w:t>
            </w:r>
            <w:r w:rsidR="000D0081">
              <w:rPr>
                <w:rFonts w:ascii="Calibri" w:hAnsi="Calibri"/>
                <w:sz w:val="24"/>
                <w:szCs w:val="24"/>
              </w:rPr>
              <w:t xml:space="preserve">in some instances, </w:t>
            </w:r>
            <w:proofErr w:type="spellStart"/>
            <w:r w:rsidR="000D0081">
              <w:rPr>
                <w:rFonts w:ascii="Calibri" w:hAnsi="Calibri"/>
                <w:sz w:val="24"/>
                <w:szCs w:val="24"/>
              </w:rPr>
              <w:t>termly</w:t>
            </w:r>
            <w:proofErr w:type="spellEnd"/>
            <w:r w:rsidR="000D0081">
              <w:rPr>
                <w:rFonts w:ascii="Calibri" w:hAnsi="Calibri"/>
                <w:sz w:val="24"/>
                <w:szCs w:val="24"/>
              </w:rPr>
              <w:t xml:space="preserve"> review meetings occur</w:t>
            </w:r>
            <w:r w:rsidR="00971777">
              <w:rPr>
                <w:rFonts w:ascii="Calibri" w:hAnsi="Calibri"/>
                <w:sz w:val="24"/>
                <w:szCs w:val="24"/>
              </w:rPr>
              <w:t xml:space="preserve"> due to the level and complexity of needs.</w:t>
            </w:r>
          </w:p>
          <w:p w:rsidR="00971777" w:rsidRPr="0069675E" w:rsidRDefault="0069675E" w:rsidP="00075B48">
            <w:pPr>
              <w:autoSpaceDE w:val="0"/>
              <w:autoSpaceDN w:val="0"/>
              <w:adjustRightInd w:val="0"/>
              <w:spacing w:before="100" w:after="100"/>
              <w:rPr>
                <w:rFonts w:ascii="Calibri" w:hAnsi="Calibri"/>
                <w:b/>
                <w:color w:val="1F497D" w:themeColor="text2"/>
                <w:sz w:val="24"/>
                <w:szCs w:val="24"/>
              </w:rPr>
            </w:pPr>
            <w:r>
              <w:rPr>
                <w:rFonts w:ascii="Calibri" w:hAnsi="Calibri"/>
                <w:b/>
                <w:color w:val="1F497D" w:themeColor="text2"/>
                <w:sz w:val="24"/>
                <w:szCs w:val="24"/>
              </w:rPr>
              <w:t xml:space="preserve">If you want to get more involved in your child’s education and support, speak to their teacher in the first instance. For more information about the DAF process see </w:t>
            </w:r>
            <w:r w:rsidR="00075B48">
              <w:rPr>
                <w:rFonts w:ascii="Calibri" w:hAnsi="Calibri"/>
                <w:b/>
                <w:color w:val="1F497D" w:themeColor="text2"/>
                <w:sz w:val="24"/>
                <w:szCs w:val="24"/>
              </w:rPr>
              <w:t>our SENCO.</w:t>
            </w:r>
          </w:p>
        </w:tc>
      </w:tr>
    </w:tbl>
    <w:p w:rsidR="00DD06F0" w:rsidRPr="00ED4619" w:rsidRDefault="00DD06F0" w:rsidP="00DC3F6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69675E">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 xml:space="preserve">The arrangements for consulting young people with special educational needs about, and involving them in, their education. </w:t>
            </w:r>
          </w:p>
        </w:tc>
      </w:tr>
      <w:tr w:rsidR="002E5D34" w:rsidRPr="00ED4619" w:rsidTr="0069675E">
        <w:tc>
          <w:tcPr>
            <w:tcW w:w="10490" w:type="dxa"/>
          </w:tcPr>
          <w:p w:rsidR="0069675E" w:rsidRDefault="0027065E" w:rsidP="0069675E">
            <w:pPr>
              <w:autoSpaceDE w:val="0"/>
              <w:autoSpaceDN w:val="0"/>
              <w:adjustRightInd w:val="0"/>
              <w:spacing w:before="100" w:after="100"/>
              <w:rPr>
                <w:rFonts w:ascii="Calibri" w:hAnsi="Calibri" w:cs="Arial"/>
                <w:sz w:val="24"/>
                <w:szCs w:val="24"/>
              </w:rPr>
            </w:pPr>
            <w:r>
              <w:rPr>
                <w:rFonts w:ascii="Calibri" w:hAnsi="Calibri" w:cs="Arial"/>
                <w:sz w:val="24"/>
                <w:szCs w:val="24"/>
              </w:rPr>
              <w:t>Children are at the heart of our school and therefore ‘Pupil Voice’ is very important to us. Our Federation maintain a</w:t>
            </w:r>
            <w:r w:rsidR="00F33D28">
              <w:rPr>
                <w:rFonts w:ascii="Calibri" w:hAnsi="Calibri" w:cs="Arial"/>
                <w:sz w:val="24"/>
                <w:szCs w:val="24"/>
              </w:rPr>
              <w:t>n infant and a junior</w:t>
            </w:r>
            <w:r>
              <w:rPr>
                <w:rFonts w:ascii="Calibri" w:hAnsi="Calibri" w:cs="Arial"/>
                <w:sz w:val="24"/>
                <w:szCs w:val="24"/>
              </w:rPr>
              <w:t xml:space="preserve"> school council who meet regularly to discuss ways in which the school can be improved, both at an environmental and educational level.  Class rep</w:t>
            </w:r>
            <w:r w:rsidR="00F33D28">
              <w:rPr>
                <w:rFonts w:ascii="Calibri" w:hAnsi="Calibri" w:cs="Arial"/>
                <w:sz w:val="24"/>
                <w:szCs w:val="24"/>
              </w:rPr>
              <w:t>re</w:t>
            </w:r>
            <w:r>
              <w:rPr>
                <w:rFonts w:ascii="Calibri" w:hAnsi="Calibri" w:cs="Arial"/>
                <w:sz w:val="24"/>
                <w:szCs w:val="24"/>
              </w:rPr>
              <w:t>s</w:t>
            </w:r>
            <w:r w:rsidR="00F33D28">
              <w:rPr>
                <w:rFonts w:ascii="Calibri" w:hAnsi="Calibri" w:cs="Arial"/>
                <w:sz w:val="24"/>
                <w:szCs w:val="24"/>
              </w:rPr>
              <w:t>entatives</w:t>
            </w:r>
            <w:r>
              <w:rPr>
                <w:rFonts w:ascii="Calibri" w:hAnsi="Calibri" w:cs="Arial"/>
                <w:sz w:val="24"/>
                <w:szCs w:val="24"/>
              </w:rPr>
              <w:t xml:space="preserve"> are elected by their peers and are encouraged to take notes, contribute at meetings and relay i</w:t>
            </w:r>
            <w:r w:rsidR="00F33D28">
              <w:rPr>
                <w:rFonts w:ascii="Calibri" w:hAnsi="Calibri" w:cs="Arial"/>
                <w:sz w:val="24"/>
                <w:szCs w:val="24"/>
              </w:rPr>
              <w:t>nformation to their class. The m</w:t>
            </w:r>
            <w:r>
              <w:rPr>
                <w:rFonts w:ascii="Calibri" w:hAnsi="Calibri" w:cs="Arial"/>
                <w:sz w:val="24"/>
                <w:szCs w:val="24"/>
              </w:rPr>
              <w:t>inutes of every School Council meeting are distributed to staff</w:t>
            </w:r>
            <w:r w:rsidR="00D767D7">
              <w:rPr>
                <w:rFonts w:ascii="Calibri" w:hAnsi="Calibri" w:cs="Arial"/>
                <w:sz w:val="24"/>
                <w:szCs w:val="24"/>
              </w:rPr>
              <w:t xml:space="preserve"> and are posted on the website</w:t>
            </w:r>
            <w:r>
              <w:rPr>
                <w:rFonts w:ascii="Calibri" w:hAnsi="Calibri" w:cs="Arial"/>
                <w:sz w:val="24"/>
                <w:szCs w:val="24"/>
              </w:rPr>
              <w:t xml:space="preserve"> to ensure that the children’s ideas are shared and listened to.</w:t>
            </w:r>
          </w:p>
          <w:p w:rsidR="0027065E" w:rsidRDefault="0027065E" w:rsidP="0069675E">
            <w:pPr>
              <w:autoSpaceDE w:val="0"/>
              <w:autoSpaceDN w:val="0"/>
              <w:adjustRightInd w:val="0"/>
              <w:spacing w:before="100" w:after="100"/>
              <w:rPr>
                <w:rFonts w:ascii="Calibri" w:hAnsi="Calibri" w:cs="Arial"/>
                <w:sz w:val="24"/>
                <w:szCs w:val="24"/>
              </w:rPr>
            </w:pPr>
          </w:p>
          <w:p w:rsidR="0027065E" w:rsidRDefault="0027065E" w:rsidP="0069675E">
            <w:pPr>
              <w:autoSpaceDE w:val="0"/>
              <w:autoSpaceDN w:val="0"/>
              <w:adjustRightInd w:val="0"/>
              <w:spacing w:before="100" w:after="100"/>
              <w:rPr>
                <w:rFonts w:ascii="Calibri" w:hAnsi="Calibri" w:cs="Arial"/>
                <w:sz w:val="24"/>
                <w:szCs w:val="24"/>
              </w:rPr>
            </w:pPr>
            <w:r>
              <w:rPr>
                <w:rFonts w:ascii="Calibri" w:hAnsi="Calibri" w:cs="Arial"/>
                <w:sz w:val="24"/>
                <w:szCs w:val="24"/>
              </w:rPr>
              <w:t xml:space="preserve">The Federation of Stoke Hill Schools also has a </w:t>
            </w:r>
            <w:r w:rsidR="00D767D7">
              <w:rPr>
                <w:rFonts w:ascii="Calibri" w:hAnsi="Calibri" w:cs="Arial"/>
                <w:sz w:val="24"/>
                <w:szCs w:val="24"/>
              </w:rPr>
              <w:t xml:space="preserve">Wildlife Team (based at the infant school) and a junior </w:t>
            </w:r>
            <w:r>
              <w:rPr>
                <w:rFonts w:ascii="Calibri" w:hAnsi="Calibri" w:cs="Arial"/>
                <w:sz w:val="24"/>
                <w:szCs w:val="24"/>
              </w:rPr>
              <w:t xml:space="preserve">Green Team who are responsible for supporting and developing sustainability. Members of the </w:t>
            </w:r>
            <w:r w:rsidR="00D767D7">
              <w:rPr>
                <w:rFonts w:ascii="Calibri" w:hAnsi="Calibri" w:cs="Arial"/>
                <w:sz w:val="24"/>
                <w:szCs w:val="24"/>
              </w:rPr>
              <w:t xml:space="preserve">Wildlife Club and </w:t>
            </w:r>
            <w:r>
              <w:rPr>
                <w:rFonts w:ascii="Calibri" w:hAnsi="Calibri" w:cs="Arial"/>
                <w:sz w:val="24"/>
                <w:szCs w:val="24"/>
              </w:rPr>
              <w:t xml:space="preserve">Green Team engage in a range of activities such as: clearing leaves from the school grounds, </w:t>
            </w:r>
            <w:r>
              <w:rPr>
                <w:rFonts w:ascii="Calibri" w:hAnsi="Calibri" w:cs="Arial"/>
                <w:sz w:val="24"/>
                <w:szCs w:val="24"/>
              </w:rPr>
              <w:lastRenderedPageBreak/>
              <w:t xml:space="preserve">making bird feeders, creating homes for hedgehogs, composting food waste and planting bulbs. The children are also encouraged to monitor and record each class’s contribution to saving energy and they distribute smiley face tokens to classes who turn off lights and laptops and who close windows during colder spells. </w:t>
            </w:r>
            <w:r w:rsidR="00D767D7">
              <w:rPr>
                <w:rFonts w:ascii="Calibri" w:hAnsi="Calibri" w:cs="Arial"/>
                <w:sz w:val="24"/>
                <w:szCs w:val="24"/>
              </w:rPr>
              <w:t xml:space="preserve">Wildlife Club members choose to join this club. Meanwhile </w:t>
            </w:r>
            <w:r>
              <w:rPr>
                <w:rFonts w:ascii="Calibri" w:hAnsi="Calibri" w:cs="Arial"/>
                <w:sz w:val="24"/>
                <w:szCs w:val="24"/>
              </w:rPr>
              <w:t xml:space="preserve">Green Team members are chosen by class teachers and we encourage our </w:t>
            </w:r>
            <w:r w:rsidR="00EB71BE">
              <w:rPr>
                <w:rFonts w:ascii="Calibri" w:hAnsi="Calibri" w:cs="Arial"/>
                <w:sz w:val="24"/>
                <w:szCs w:val="24"/>
              </w:rPr>
              <w:t>SEN&amp;D</w:t>
            </w:r>
            <w:r>
              <w:rPr>
                <w:rFonts w:ascii="Calibri" w:hAnsi="Calibri" w:cs="Arial"/>
                <w:sz w:val="24"/>
                <w:szCs w:val="24"/>
              </w:rPr>
              <w:t xml:space="preserve"> children to participate. </w:t>
            </w:r>
          </w:p>
          <w:p w:rsidR="0027065E" w:rsidRDefault="0027065E" w:rsidP="0069675E">
            <w:pPr>
              <w:autoSpaceDE w:val="0"/>
              <w:autoSpaceDN w:val="0"/>
              <w:adjustRightInd w:val="0"/>
              <w:spacing w:before="100" w:after="100"/>
              <w:rPr>
                <w:rFonts w:ascii="Calibri" w:hAnsi="Calibri" w:cs="Arial"/>
                <w:sz w:val="24"/>
                <w:szCs w:val="24"/>
              </w:rPr>
            </w:pPr>
          </w:p>
          <w:p w:rsidR="0027065E" w:rsidRDefault="0027065E" w:rsidP="00084909">
            <w:pPr>
              <w:autoSpaceDE w:val="0"/>
              <w:autoSpaceDN w:val="0"/>
              <w:adjustRightInd w:val="0"/>
              <w:spacing w:before="100" w:after="100"/>
              <w:rPr>
                <w:rFonts w:ascii="Calibri" w:hAnsi="Calibri" w:cs="Arial"/>
                <w:sz w:val="24"/>
                <w:szCs w:val="24"/>
              </w:rPr>
            </w:pPr>
            <w:r>
              <w:rPr>
                <w:rFonts w:ascii="Calibri" w:hAnsi="Calibri" w:cs="Arial"/>
                <w:sz w:val="24"/>
                <w:szCs w:val="24"/>
              </w:rPr>
              <w:t xml:space="preserve">Pupil Voice is also supported through </w:t>
            </w:r>
            <w:r w:rsidR="00D767D7">
              <w:rPr>
                <w:rFonts w:ascii="Calibri" w:hAnsi="Calibri" w:cs="Arial"/>
                <w:sz w:val="24"/>
                <w:szCs w:val="24"/>
              </w:rPr>
              <w:t>our PHSE</w:t>
            </w:r>
            <w:r>
              <w:rPr>
                <w:rFonts w:ascii="Calibri" w:hAnsi="Calibri" w:cs="Arial"/>
                <w:sz w:val="24"/>
                <w:szCs w:val="24"/>
              </w:rPr>
              <w:t xml:space="preserve"> programme and THRIVE ethos. Older children within our Federation engage in conferencing. They are encouraged to identify pieces of work which demonstrate a particular skill and have the opportunity to discuss with their class teacher aspects of work they find easy, enjoyable, more challenging etc. </w:t>
            </w:r>
          </w:p>
          <w:p w:rsidR="0027065E" w:rsidRDefault="0027065E" w:rsidP="00084909">
            <w:pPr>
              <w:autoSpaceDE w:val="0"/>
              <w:autoSpaceDN w:val="0"/>
              <w:adjustRightInd w:val="0"/>
              <w:spacing w:before="100" w:after="100"/>
              <w:rPr>
                <w:rFonts w:ascii="Calibri" w:hAnsi="Calibri" w:cs="Arial"/>
                <w:sz w:val="24"/>
                <w:szCs w:val="24"/>
              </w:rPr>
            </w:pPr>
          </w:p>
          <w:p w:rsidR="0027065E" w:rsidRDefault="0027065E" w:rsidP="00084909">
            <w:pPr>
              <w:autoSpaceDE w:val="0"/>
              <w:autoSpaceDN w:val="0"/>
              <w:adjustRightInd w:val="0"/>
              <w:spacing w:before="100" w:after="100"/>
              <w:rPr>
                <w:rFonts w:ascii="Calibri" w:hAnsi="Calibri" w:cs="Arial"/>
                <w:sz w:val="24"/>
                <w:szCs w:val="24"/>
              </w:rPr>
            </w:pPr>
            <w:r>
              <w:rPr>
                <w:rFonts w:ascii="Calibri" w:hAnsi="Calibri" w:cs="Arial"/>
                <w:sz w:val="24"/>
                <w:szCs w:val="24"/>
              </w:rPr>
              <w:t xml:space="preserve">Where children have </w:t>
            </w:r>
            <w:r w:rsidR="00EB71BE">
              <w:rPr>
                <w:rFonts w:ascii="Calibri" w:hAnsi="Calibri" w:cs="Arial"/>
                <w:sz w:val="24"/>
                <w:szCs w:val="24"/>
              </w:rPr>
              <w:t>SEN&amp;D</w:t>
            </w:r>
            <w:r>
              <w:rPr>
                <w:rFonts w:ascii="Calibri" w:hAnsi="Calibri" w:cs="Arial"/>
                <w:sz w:val="24"/>
                <w:szCs w:val="24"/>
              </w:rPr>
              <w:t xml:space="preserve"> we make a more conscious effort to give them roles and responsibilities e.g. register monitor</w:t>
            </w:r>
            <w:r w:rsidR="000D0081">
              <w:rPr>
                <w:rFonts w:ascii="Calibri" w:hAnsi="Calibri" w:cs="Arial"/>
                <w:sz w:val="24"/>
                <w:szCs w:val="24"/>
              </w:rPr>
              <w:t xml:space="preserve"> and looking after the pets or chickens</w:t>
            </w:r>
            <w:r>
              <w:rPr>
                <w:rFonts w:ascii="Calibri" w:hAnsi="Calibri" w:cs="Arial"/>
                <w:sz w:val="24"/>
                <w:szCs w:val="24"/>
              </w:rPr>
              <w:t xml:space="preserve">. For those children who have </w:t>
            </w:r>
            <w:r w:rsidR="00D767D7">
              <w:rPr>
                <w:rFonts w:ascii="Calibri" w:hAnsi="Calibri" w:cs="Arial"/>
                <w:sz w:val="24"/>
                <w:szCs w:val="24"/>
              </w:rPr>
              <w:t>a My Plan (</w:t>
            </w:r>
            <w:r>
              <w:rPr>
                <w:rFonts w:ascii="Calibri" w:hAnsi="Calibri" w:cs="Arial"/>
                <w:sz w:val="24"/>
                <w:szCs w:val="24"/>
              </w:rPr>
              <w:t>DAF</w:t>
            </w:r>
            <w:r w:rsidR="00D767D7">
              <w:rPr>
                <w:rFonts w:ascii="Calibri" w:hAnsi="Calibri" w:cs="Arial"/>
                <w:sz w:val="24"/>
                <w:szCs w:val="24"/>
              </w:rPr>
              <w:t>2)</w:t>
            </w:r>
            <w:r>
              <w:rPr>
                <w:rFonts w:ascii="Calibri" w:hAnsi="Calibri" w:cs="Arial"/>
                <w:sz w:val="24"/>
                <w:szCs w:val="24"/>
              </w:rPr>
              <w:t xml:space="preserve"> their views are taken into account using the ‘Listen to Me’ document. Behaviour Care Plans </w:t>
            </w:r>
            <w:r w:rsidR="00D767D7">
              <w:rPr>
                <w:rFonts w:ascii="Calibri" w:hAnsi="Calibri" w:cs="Arial"/>
                <w:sz w:val="24"/>
                <w:szCs w:val="24"/>
              </w:rPr>
              <w:t>are also</w:t>
            </w:r>
            <w:r>
              <w:rPr>
                <w:rFonts w:ascii="Calibri" w:hAnsi="Calibri" w:cs="Arial"/>
                <w:sz w:val="24"/>
                <w:szCs w:val="24"/>
              </w:rPr>
              <w:t xml:space="preserve"> used and we </w:t>
            </w:r>
            <w:r w:rsidR="00D767D7">
              <w:rPr>
                <w:rFonts w:ascii="Calibri" w:hAnsi="Calibri" w:cs="Arial"/>
                <w:sz w:val="24"/>
                <w:szCs w:val="24"/>
              </w:rPr>
              <w:t>ensure</w:t>
            </w:r>
            <w:r>
              <w:rPr>
                <w:rFonts w:ascii="Calibri" w:hAnsi="Calibri" w:cs="Arial"/>
                <w:sz w:val="24"/>
                <w:szCs w:val="24"/>
              </w:rPr>
              <w:t xml:space="preserve"> children take ownership of these, telling us their strengths, difficulties and triggers. </w:t>
            </w:r>
          </w:p>
          <w:p w:rsidR="0069675E" w:rsidRPr="0027065E" w:rsidRDefault="0069675E" w:rsidP="00084909">
            <w:pPr>
              <w:autoSpaceDE w:val="0"/>
              <w:autoSpaceDN w:val="0"/>
              <w:adjustRightInd w:val="0"/>
              <w:spacing w:before="100" w:after="100"/>
              <w:rPr>
                <w:rFonts w:ascii="Calibri" w:hAnsi="Calibri" w:cs="Arial"/>
                <w:sz w:val="24"/>
                <w:szCs w:val="24"/>
              </w:rPr>
            </w:pPr>
          </w:p>
        </w:tc>
      </w:tr>
    </w:tbl>
    <w:p w:rsidR="00DD06F0" w:rsidRDefault="00DD06F0" w:rsidP="00DC3F6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084909">
        <w:tc>
          <w:tcPr>
            <w:tcW w:w="10490" w:type="dxa"/>
            <w:shd w:val="clear" w:color="auto" w:fill="C6D9F1" w:themeFill="text2" w:themeFillTint="33"/>
          </w:tcPr>
          <w:p w:rsidR="00DD06F0" w:rsidRPr="007D71EE"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 xml:space="preserve">Any arrangements made by the governing body or the proprietor relating to the treatment of complaints from parents of pupils with special educational needs concerning the provision made at the school. </w:t>
            </w:r>
          </w:p>
        </w:tc>
      </w:tr>
      <w:tr w:rsidR="002E5D34" w:rsidRPr="00ED4619" w:rsidTr="00084909">
        <w:tc>
          <w:tcPr>
            <w:tcW w:w="10490" w:type="dxa"/>
          </w:tcPr>
          <w:p w:rsidR="002E5D34" w:rsidRDefault="00F02421" w:rsidP="00A034D8">
            <w:pPr>
              <w:autoSpaceDE w:val="0"/>
              <w:autoSpaceDN w:val="0"/>
              <w:adjustRightInd w:val="0"/>
              <w:spacing w:before="100" w:after="100"/>
              <w:rPr>
                <w:rFonts w:ascii="Calibri" w:hAnsi="Calibri" w:cs="Arial"/>
                <w:sz w:val="24"/>
                <w:szCs w:val="24"/>
              </w:rPr>
            </w:pPr>
            <w:r>
              <w:rPr>
                <w:rFonts w:ascii="Calibri" w:hAnsi="Calibri" w:cs="Arial"/>
                <w:sz w:val="24"/>
                <w:szCs w:val="24"/>
              </w:rPr>
              <w:t>At The Federation of Stoke Hill Schools we encourage parents and carers to share c</w:t>
            </w:r>
            <w:r w:rsidR="00084909">
              <w:rPr>
                <w:rFonts w:ascii="Calibri" w:hAnsi="Calibri" w:cs="Arial"/>
                <w:sz w:val="24"/>
                <w:szCs w:val="24"/>
              </w:rPr>
              <w:t xml:space="preserve">oncerns about </w:t>
            </w:r>
            <w:r w:rsidR="00EB71BE">
              <w:rPr>
                <w:rFonts w:ascii="Calibri" w:hAnsi="Calibri" w:cs="Arial"/>
                <w:sz w:val="24"/>
                <w:szCs w:val="24"/>
              </w:rPr>
              <w:t>SEN&amp;D</w:t>
            </w:r>
            <w:r>
              <w:rPr>
                <w:rFonts w:ascii="Calibri" w:hAnsi="Calibri" w:cs="Arial"/>
                <w:sz w:val="24"/>
                <w:szCs w:val="24"/>
              </w:rPr>
              <w:t xml:space="preserve">. These </w:t>
            </w:r>
            <w:r w:rsidR="00084909">
              <w:rPr>
                <w:rFonts w:ascii="Calibri" w:hAnsi="Calibri" w:cs="Arial"/>
                <w:sz w:val="24"/>
                <w:szCs w:val="24"/>
              </w:rPr>
              <w:t xml:space="preserve">should be addressed via the child’s teacher in the first instance, or to </w:t>
            </w:r>
            <w:r>
              <w:rPr>
                <w:rFonts w:ascii="Calibri" w:hAnsi="Calibri" w:cs="Arial"/>
                <w:sz w:val="24"/>
                <w:szCs w:val="24"/>
              </w:rPr>
              <w:t xml:space="preserve">our Federation SENCO, Kelly </w:t>
            </w:r>
            <w:r w:rsidR="008F4460" w:rsidRPr="000D0081">
              <w:rPr>
                <w:rFonts w:ascii="Calibri" w:hAnsi="Calibri" w:cs="Arial"/>
                <w:sz w:val="24"/>
                <w:szCs w:val="24"/>
              </w:rPr>
              <w:t>Walton</w:t>
            </w:r>
            <w:r>
              <w:rPr>
                <w:rFonts w:ascii="Calibri" w:hAnsi="Calibri" w:cs="Arial"/>
                <w:sz w:val="24"/>
                <w:szCs w:val="24"/>
              </w:rPr>
              <w:t>.  We believe transparent</w:t>
            </w:r>
            <w:r w:rsidR="00A034D8">
              <w:rPr>
                <w:rFonts w:ascii="Calibri" w:hAnsi="Calibri" w:cs="Arial"/>
                <w:sz w:val="24"/>
                <w:szCs w:val="24"/>
              </w:rPr>
              <w:t xml:space="preserve"> working relationships and p</w:t>
            </w:r>
            <w:r w:rsidR="00084909">
              <w:rPr>
                <w:rFonts w:ascii="Calibri" w:hAnsi="Calibri" w:cs="Arial"/>
                <w:sz w:val="24"/>
                <w:szCs w:val="24"/>
              </w:rPr>
              <w:t>roactive information-sharing</w:t>
            </w:r>
            <w:r>
              <w:rPr>
                <w:rFonts w:ascii="Calibri" w:hAnsi="Calibri" w:cs="Arial"/>
                <w:sz w:val="24"/>
                <w:szCs w:val="24"/>
              </w:rPr>
              <w:t xml:space="preserve"> help</w:t>
            </w:r>
            <w:r w:rsidR="00084909">
              <w:rPr>
                <w:rFonts w:ascii="Calibri" w:hAnsi="Calibri" w:cs="Arial"/>
                <w:sz w:val="24"/>
                <w:szCs w:val="24"/>
              </w:rPr>
              <w:t xml:space="preserve"> to </w:t>
            </w:r>
            <w:r w:rsidR="00095777">
              <w:rPr>
                <w:rFonts w:ascii="Calibri" w:hAnsi="Calibri" w:cs="Arial"/>
                <w:sz w:val="24"/>
                <w:szCs w:val="24"/>
              </w:rPr>
              <w:t>prevent</w:t>
            </w:r>
            <w:r w:rsidR="00A034D8">
              <w:rPr>
                <w:rFonts w:ascii="Calibri" w:hAnsi="Calibri" w:cs="Arial"/>
                <w:sz w:val="24"/>
                <w:szCs w:val="24"/>
              </w:rPr>
              <w:t xml:space="preserve"> potential misunderstanding.</w:t>
            </w:r>
          </w:p>
          <w:p w:rsidR="00A034D8" w:rsidRPr="00A034D8" w:rsidRDefault="00A034D8" w:rsidP="00095777">
            <w:pPr>
              <w:autoSpaceDE w:val="0"/>
              <w:autoSpaceDN w:val="0"/>
              <w:adjustRightInd w:val="0"/>
              <w:spacing w:before="100" w:after="100"/>
              <w:rPr>
                <w:rFonts w:ascii="Calibri" w:hAnsi="Calibri" w:cs="Arial"/>
                <w:b/>
                <w:sz w:val="24"/>
                <w:szCs w:val="24"/>
              </w:rPr>
            </w:pPr>
            <w:r w:rsidRPr="00A034D8">
              <w:rPr>
                <w:rFonts w:ascii="Calibri" w:hAnsi="Calibri" w:cs="Arial"/>
                <w:b/>
                <w:color w:val="1F497D" w:themeColor="text2"/>
                <w:sz w:val="24"/>
                <w:szCs w:val="24"/>
              </w:rPr>
              <w:t xml:space="preserve">The </w:t>
            </w:r>
            <w:r w:rsidR="00095777">
              <w:rPr>
                <w:rFonts w:ascii="Calibri" w:hAnsi="Calibri" w:cs="Arial"/>
                <w:b/>
                <w:color w:val="1F497D" w:themeColor="text2"/>
                <w:sz w:val="24"/>
                <w:szCs w:val="24"/>
              </w:rPr>
              <w:t>Federation C</w:t>
            </w:r>
            <w:r>
              <w:rPr>
                <w:rFonts w:ascii="Calibri" w:hAnsi="Calibri" w:cs="Arial"/>
                <w:b/>
                <w:color w:val="1F497D" w:themeColor="text2"/>
                <w:sz w:val="24"/>
                <w:szCs w:val="24"/>
              </w:rPr>
              <w:t xml:space="preserve">omplaints </w:t>
            </w:r>
            <w:r w:rsidR="00095777">
              <w:rPr>
                <w:rFonts w:ascii="Calibri" w:hAnsi="Calibri" w:cs="Arial"/>
                <w:b/>
                <w:color w:val="1F497D" w:themeColor="text2"/>
                <w:sz w:val="24"/>
                <w:szCs w:val="24"/>
              </w:rPr>
              <w:t>P</w:t>
            </w:r>
            <w:r>
              <w:rPr>
                <w:rFonts w:ascii="Calibri" w:hAnsi="Calibri" w:cs="Arial"/>
                <w:b/>
                <w:color w:val="1F497D" w:themeColor="text2"/>
                <w:sz w:val="24"/>
                <w:szCs w:val="24"/>
              </w:rPr>
              <w:t xml:space="preserve">olicy is available from </w:t>
            </w:r>
            <w:r w:rsidR="00095777">
              <w:rPr>
                <w:rFonts w:ascii="Calibri" w:hAnsi="Calibri" w:cs="Arial"/>
                <w:b/>
                <w:color w:val="1F497D" w:themeColor="text2"/>
                <w:sz w:val="24"/>
                <w:szCs w:val="24"/>
              </w:rPr>
              <w:t>either</w:t>
            </w:r>
            <w:r>
              <w:rPr>
                <w:rFonts w:ascii="Calibri" w:hAnsi="Calibri" w:cs="Arial"/>
                <w:b/>
                <w:color w:val="1F497D" w:themeColor="text2"/>
                <w:sz w:val="24"/>
                <w:szCs w:val="24"/>
              </w:rPr>
              <w:t xml:space="preserve"> school office.</w:t>
            </w:r>
          </w:p>
        </w:tc>
      </w:tr>
    </w:tbl>
    <w:p w:rsidR="00DD06F0" w:rsidRPr="00ED4619" w:rsidRDefault="00DD06F0" w:rsidP="00DC3F6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A034D8">
        <w:tc>
          <w:tcPr>
            <w:tcW w:w="10490" w:type="dxa"/>
            <w:shd w:val="clear" w:color="auto" w:fill="C6D9F1" w:themeFill="text2" w:themeFillTint="33"/>
          </w:tcPr>
          <w:p w:rsidR="00DD06F0" w:rsidRPr="00A034D8" w:rsidRDefault="00DD06F0" w:rsidP="00DC3F65">
            <w:pPr>
              <w:pStyle w:val="ListParagraph"/>
              <w:numPr>
                <w:ilvl w:val="3"/>
                <w:numId w:val="1"/>
              </w:numPr>
              <w:spacing w:before="100" w:after="100"/>
              <w:ind w:left="360"/>
              <w:rPr>
                <w:rFonts w:ascii="Calibri" w:hAnsi="Calibri"/>
                <w:sz w:val="24"/>
                <w:szCs w:val="24"/>
              </w:rPr>
            </w:pPr>
            <w:r w:rsidRPr="00ED4619">
              <w:rPr>
                <w:rFonts w:ascii="Calibri" w:hAnsi="Calibri"/>
                <w:sz w:val="24"/>
                <w:szCs w:val="24"/>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r>
      <w:tr w:rsidR="00DD06F0" w:rsidRPr="00ED4619" w:rsidTr="00A034D8">
        <w:tc>
          <w:tcPr>
            <w:tcW w:w="10490" w:type="dxa"/>
          </w:tcPr>
          <w:p w:rsidR="00DD06F0" w:rsidRDefault="00A034D8" w:rsidP="00A034D8">
            <w:pPr>
              <w:autoSpaceDE w:val="0"/>
              <w:autoSpaceDN w:val="0"/>
              <w:adjustRightInd w:val="0"/>
              <w:spacing w:before="100" w:after="100"/>
              <w:rPr>
                <w:rFonts w:ascii="Calibri" w:hAnsi="Calibri" w:cs="Arial"/>
                <w:sz w:val="24"/>
                <w:szCs w:val="24"/>
              </w:rPr>
            </w:pPr>
            <w:r>
              <w:rPr>
                <w:rFonts w:ascii="Calibri" w:hAnsi="Calibri" w:cs="Arial"/>
                <w:sz w:val="24"/>
                <w:szCs w:val="24"/>
              </w:rPr>
              <w:t xml:space="preserve">The Governing body delegates responsibility for multi-agency working to the </w:t>
            </w:r>
            <w:r w:rsidR="000510DE">
              <w:rPr>
                <w:rFonts w:ascii="Calibri" w:hAnsi="Calibri" w:cs="Arial"/>
                <w:sz w:val="24"/>
                <w:szCs w:val="24"/>
              </w:rPr>
              <w:t>SENCO</w:t>
            </w:r>
            <w:r>
              <w:rPr>
                <w:rFonts w:ascii="Calibri" w:hAnsi="Calibri" w:cs="Arial"/>
                <w:sz w:val="24"/>
                <w:szCs w:val="24"/>
              </w:rPr>
              <w:t>, who works within the DAF format</w:t>
            </w:r>
            <w:r w:rsidR="000510DE">
              <w:rPr>
                <w:rFonts w:ascii="Calibri" w:hAnsi="Calibri" w:cs="Arial"/>
                <w:sz w:val="24"/>
                <w:szCs w:val="24"/>
              </w:rPr>
              <w:t>.</w:t>
            </w:r>
            <w:r w:rsidR="00095777">
              <w:rPr>
                <w:rFonts w:ascii="Calibri" w:hAnsi="Calibri" w:cs="Arial"/>
                <w:sz w:val="24"/>
                <w:szCs w:val="24"/>
              </w:rPr>
              <w:t xml:space="preserve"> Health, E</w:t>
            </w:r>
            <w:r>
              <w:rPr>
                <w:rFonts w:ascii="Calibri" w:hAnsi="Calibri" w:cs="Arial"/>
                <w:sz w:val="24"/>
                <w:szCs w:val="24"/>
              </w:rPr>
              <w:t xml:space="preserve">ducation or </w:t>
            </w:r>
            <w:r w:rsidR="00095777">
              <w:rPr>
                <w:rFonts w:ascii="Calibri" w:hAnsi="Calibri" w:cs="Arial"/>
                <w:sz w:val="24"/>
                <w:szCs w:val="24"/>
              </w:rPr>
              <w:t>C</w:t>
            </w:r>
            <w:r>
              <w:rPr>
                <w:rFonts w:ascii="Calibri" w:hAnsi="Calibri" w:cs="Arial"/>
                <w:sz w:val="24"/>
                <w:szCs w:val="24"/>
              </w:rPr>
              <w:t>are referrals are made to single agencies or the multi-agency Integrated Children’s Services on a case-by-case basis, using the Local Authority’s Threshold Tool for guidance.</w:t>
            </w:r>
          </w:p>
          <w:p w:rsidR="00A034D8" w:rsidRDefault="00A034D8" w:rsidP="00A034D8">
            <w:pPr>
              <w:autoSpaceDE w:val="0"/>
              <w:autoSpaceDN w:val="0"/>
              <w:adjustRightInd w:val="0"/>
              <w:spacing w:before="100" w:after="100"/>
              <w:rPr>
                <w:rFonts w:ascii="Calibri" w:hAnsi="Calibri" w:cs="Arial"/>
                <w:sz w:val="24"/>
                <w:szCs w:val="24"/>
              </w:rPr>
            </w:pPr>
            <w:r>
              <w:rPr>
                <w:rFonts w:ascii="Calibri" w:hAnsi="Calibri" w:cs="Arial"/>
                <w:sz w:val="24"/>
                <w:szCs w:val="24"/>
              </w:rPr>
              <w:t>For parents</w:t>
            </w:r>
            <w:r w:rsidR="000510DE">
              <w:rPr>
                <w:rFonts w:ascii="Calibri" w:hAnsi="Calibri" w:cs="Arial"/>
                <w:sz w:val="24"/>
                <w:szCs w:val="24"/>
              </w:rPr>
              <w:t xml:space="preserve"> and carers</w:t>
            </w:r>
            <w:r>
              <w:rPr>
                <w:rFonts w:ascii="Calibri" w:hAnsi="Calibri" w:cs="Arial"/>
                <w:sz w:val="24"/>
                <w:szCs w:val="24"/>
              </w:rPr>
              <w:t xml:space="preserve"> whose children have </w:t>
            </w:r>
            <w:r w:rsidR="00EB71BE">
              <w:rPr>
                <w:rFonts w:ascii="Calibri" w:hAnsi="Calibri" w:cs="Arial"/>
                <w:sz w:val="24"/>
                <w:szCs w:val="24"/>
              </w:rPr>
              <w:t>SEN&amp;D</w:t>
            </w:r>
            <w:r>
              <w:rPr>
                <w:rFonts w:ascii="Calibri" w:hAnsi="Calibri" w:cs="Arial"/>
                <w:sz w:val="24"/>
                <w:szCs w:val="24"/>
              </w:rPr>
              <w:t xml:space="preserve">, we </w:t>
            </w:r>
            <w:r w:rsidR="000510DE">
              <w:rPr>
                <w:rFonts w:ascii="Calibri" w:hAnsi="Calibri" w:cs="Arial"/>
                <w:sz w:val="24"/>
                <w:szCs w:val="24"/>
              </w:rPr>
              <w:t xml:space="preserve">provide </w:t>
            </w:r>
            <w:r w:rsidR="00095777">
              <w:rPr>
                <w:rFonts w:ascii="Calibri" w:hAnsi="Calibri" w:cs="Arial"/>
                <w:sz w:val="24"/>
                <w:szCs w:val="24"/>
              </w:rPr>
              <w:t xml:space="preserve">access to </w:t>
            </w:r>
            <w:r w:rsidR="000D0081">
              <w:rPr>
                <w:rFonts w:ascii="Calibri" w:hAnsi="Calibri" w:cs="Arial"/>
                <w:sz w:val="24"/>
                <w:szCs w:val="24"/>
              </w:rPr>
              <w:t xml:space="preserve">our Federation </w:t>
            </w:r>
            <w:r w:rsidR="000510DE">
              <w:rPr>
                <w:rFonts w:ascii="Calibri" w:hAnsi="Calibri" w:cs="Arial"/>
                <w:sz w:val="24"/>
                <w:szCs w:val="24"/>
              </w:rPr>
              <w:t xml:space="preserve">Education Support Worker who is able to support the links between home and school. </w:t>
            </w:r>
            <w:r>
              <w:rPr>
                <w:rFonts w:ascii="Calibri" w:hAnsi="Calibri" w:cs="Arial"/>
                <w:sz w:val="24"/>
                <w:szCs w:val="24"/>
              </w:rPr>
              <w:t xml:space="preserve">We </w:t>
            </w:r>
            <w:r w:rsidR="000510DE">
              <w:rPr>
                <w:rFonts w:ascii="Calibri" w:hAnsi="Calibri" w:cs="Arial"/>
                <w:sz w:val="24"/>
                <w:szCs w:val="24"/>
              </w:rPr>
              <w:t xml:space="preserve">have a robust system for supporting disadvantaged families through Pupil Premium Grant funding and act as a </w:t>
            </w:r>
            <w:r>
              <w:rPr>
                <w:rFonts w:ascii="Calibri" w:hAnsi="Calibri" w:cs="Arial"/>
                <w:sz w:val="24"/>
                <w:szCs w:val="24"/>
              </w:rPr>
              <w:t xml:space="preserve">voucher distributor for Exeter </w:t>
            </w:r>
            <w:proofErr w:type="spellStart"/>
            <w:r>
              <w:rPr>
                <w:rFonts w:ascii="Calibri" w:hAnsi="Calibri" w:cs="Arial"/>
                <w:sz w:val="24"/>
                <w:szCs w:val="24"/>
              </w:rPr>
              <w:t>Foodbank</w:t>
            </w:r>
            <w:proofErr w:type="spellEnd"/>
            <w:r>
              <w:rPr>
                <w:rFonts w:ascii="Calibri" w:hAnsi="Calibri" w:cs="Arial"/>
                <w:sz w:val="24"/>
                <w:szCs w:val="24"/>
              </w:rPr>
              <w:t>.</w:t>
            </w:r>
          </w:p>
          <w:p w:rsidR="00A034D8" w:rsidRPr="00A034D8" w:rsidRDefault="00A034D8" w:rsidP="00902EB0">
            <w:pPr>
              <w:autoSpaceDE w:val="0"/>
              <w:autoSpaceDN w:val="0"/>
              <w:adjustRightInd w:val="0"/>
              <w:spacing w:before="100" w:after="100"/>
              <w:rPr>
                <w:rFonts w:ascii="Calibri" w:hAnsi="Calibri"/>
                <w:b/>
                <w:color w:val="1F497D" w:themeColor="text2"/>
                <w:sz w:val="24"/>
                <w:szCs w:val="24"/>
              </w:rPr>
            </w:pPr>
            <w:r>
              <w:rPr>
                <w:rFonts w:ascii="Calibri" w:hAnsi="Calibri"/>
                <w:b/>
                <w:color w:val="1F497D" w:themeColor="text2"/>
                <w:sz w:val="24"/>
                <w:szCs w:val="24"/>
              </w:rPr>
              <w:t>To fi</w:t>
            </w:r>
            <w:r w:rsidR="00902EB0">
              <w:rPr>
                <w:rFonts w:ascii="Calibri" w:hAnsi="Calibri"/>
                <w:b/>
                <w:color w:val="1F497D" w:themeColor="text2"/>
                <w:sz w:val="24"/>
                <w:szCs w:val="24"/>
              </w:rPr>
              <w:t>nd out more contact Devon Information Advice and Support Service (DIAS)</w:t>
            </w:r>
            <w:r>
              <w:rPr>
                <w:rFonts w:ascii="Calibri" w:hAnsi="Calibri"/>
                <w:b/>
                <w:color w:val="1F497D" w:themeColor="text2"/>
                <w:sz w:val="24"/>
                <w:szCs w:val="24"/>
              </w:rPr>
              <w:t xml:space="preserve">, who are there to support parents whose children have </w:t>
            </w:r>
            <w:r w:rsidR="00EB71BE">
              <w:rPr>
                <w:rFonts w:ascii="Calibri" w:hAnsi="Calibri"/>
                <w:b/>
                <w:color w:val="1F497D" w:themeColor="text2"/>
                <w:sz w:val="24"/>
                <w:szCs w:val="24"/>
              </w:rPr>
              <w:t>SEN&amp;D</w:t>
            </w:r>
            <w:r w:rsidR="00902EB0">
              <w:rPr>
                <w:rFonts w:ascii="Calibri" w:hAnsi="Calibri"/>
                <w:b/>
                <w:color w:val="1F497D" w:themeColor="text2"/>
                <w:sz w:val="24"/>
                <w:szCs w:val="24"/>
              </w:rPr>
              <w:t>, on</w:t>
            </w:r>
            <w:r>
              <w:rPr>
                <w:rFonts w:ascii="Calibri" w:hAnsi="Calibri"/>
                <w:b/>
                <w:color w:val="1F497D" w:themeColor="text2"/>
                <w:sz w:val="24"/>
                <w:szCs w:val="24"/>
              </w:rPr>
              <w:t xml:space="preserve"> 01392 383080.</w:t>
            </w:r>
          </w:p>
        </w:tc>
      </w:tr>
    </w:tbl>
    <w:p w:rsidR="00DD06F0" w:rsidRPr="00ED4619" w:rsidRDefault="00DD06F0" w:rsidP="00F42D0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A034D8">
        <w:tc>
          <w:tcPr>
            <w:tcW w:w="10490" w:type="dxa"/>
            <w:shd w:val="clear" w:color="auto" w:fill="C6D9F1" w:themeFill="text2" w:themeFillTint="33"/>
          </w:tcPr>
          <w:p w:rsidR="00DD06F0" w:rsidRPr="007D71EE" w:rsidRDefault="00DD06F0" w:rsidP="00F42D05">
            <w:pPr>
              <w:pStyle w:val="ListParagraph"/>
              <w:numPr>
                <w:ilvl w:val="3"/>
                <w:numId w:val="1"/>
              </w:numPr>
              <w:spacing w:before="100" w:after="100"/>
              <w:ind w:left="360"/>
              <w:contextualSpacing w:val="0"/>
              <w:rPr>
                <w:rFonts w:ascii="Calibri" w:hAnsi="Calibri"/>
                <w:sz w:val="24"/>
                <w:szCs w:val="24"/>
              </w:rPr>
            </w:pPr>
            <w:r w:rsidRPr="00ED4619">
              <w:rPr>
                <w:rFonts w:ascii="Calibri" w:hAnsi="Calibri"/>
                <w:sz w:val="24"/>
                <w:szCs w:val="24"/>
              </w:rPr>
              <w:lastRenderedPageBreak/>
              <w:t xml:space="preserve">The contact details of support services for the parents of pupils with special educational needs, including those for arrangements made in accordance with section 32. </w:t>
            </w:r>
          </w:p>
        </w:tc>
      </w:tr>
      <w:tr w:rsidR="002E5D34" w:rsidRPr="00ED4619" w:rsidTr="00A034D8">
        <w:tc>
          <w:tcPr>
            <w:tcW w:w="10490" w:type="dxa"/>
          </w:tcPr>
          <w:p w:rsidR="00691F5E" w:rsidRDefault="00691F5E" w:rsidP="00691F5E">
            <w:pPr>
              <w:autoSpaceDE w:val="0"/>
              <w:autoSpaceDN w:val="0"/>
              <w:adjustRightInd w:val="0"/>
              <w:spacing w:before="100" w:after="100"/>
              <w:rPr>
                <w:rFonts w:ascii="Calibri" w:hAnsi="Calibri"/>
                <w:sz w:val="24"/>
                <w:szCs w:val="24"/>
              </w:rPr>
            </w:pPr>
            <w:r>
              <w:rPr>
                <w:rFonts w:ascii="Calibri" w:hAnsi="Calibri"/>
                <w:sz w:val="24"/>
                <w:szCs w:val="24"/>
              </w:rPr>
              <w:t xml:space="preserve">A directory of support services can be found at  </w:t>
            </w:r>
            <w:r w:rsidR="00F42D05" w:rsidRPr="00DD4E00">
              <w:rPr>
                <w:rFonts w:ascii="Calibri" w:hAnsi="Calibri"/>
                <w:sz w:val="24"/>
                <w:szCs w:val="24"/>
              </w:rPr>
              <w:t>devon.ch</w:t>
            </w:r>
            <w:r>
              <w:rPr>
                <w:rFonts w:ascii="Calibri" w:hAnsi="Calibri"/>
                <w:sz w:val="24"/>
                <w:szCs w:val="24"/>
              </w:rPr>
              <w:t>ildrensservicedirectory.org.uk</w:t>
            </w:r>
          </w:p>
          <w:p w:rsidR="00F42D05" w:rsidRPr="00ED4619" w:rsidRDefault="00691F5E" w:rsidP="00691F5E">
            <w:pPr>
              <w:autoSpaceDE w:val="0"/>
              <w:autoSpaceDN w:val="0"/>
              <w:adjustRightInd w:val="0"/>
              <w:spacing w:before="100" w:after="100"/>
              <w:rPr>
                <w:rFonts w:ascii="Calibri" w:hAnsi="Calibri"/>
                <w:sz w:val="24"/>
                <w:szCs w:val="24"/>
              </w:rPr>
            </w:pPr>
            <w:r>
              <w:rPr>
                <w:rFonts w:ascii="Calibri" w:hAnsi="Calibri"/>
                <w:sz w:val="24"/>
                <w:szCs w:val="24"/>
              </w:rPr>
              <w:t>You can also contact our Federation SENCO if you wish to obtain details for specific organisations.</w:t>
            </w:r>
          </w:p>
        </w:tc>
      </w:tr>
    </w:tbl>
    <w:p w:rsidR="00DD06F0" w:rsidRPr="00ED4619" w:rsidRDefault="00DD06F0" w:rsidP="00F42D05">
      <w:pPr>
        <w:spacing w:before="100" w:after="100" w:line="240" w:lineRule="auto"/>
        <w:rPr>
          <w:rFonts w:ascii="Calibri" w:hAnsi="Calibri"/>
          <w:sz w:val="24"/>
          <w:szCs w:val="24"/>
        </w:rPr>
      </w:pPr>
    </w:p>
    <w:tbl>
      <w:tblPr>
        <w:tblStyle w:val="TableGrid"/>
        <w:tblW w:w="0" w:type="auto"/>
        <w:tblInd w:w="108" w:type="dxa"/>
        <w:tblLook w:val="04A0"/>
      </w:tblPr>
      <w:tblGrid>
        <w:gridCol w:w="10490"/>
      </w:tblGrid>
      <w:tr w:rsidR="00DD06F0" w:rsidRPr="00ED4619" w:rsidTr="00F42D05">
        <w:tc>
          <w:tcPr>
            <w:tcW w:w="10490" w:type="dxa"/>
            <w:shd w:val="clear" w:color="auto" w:fill="C6D9F1" w:themeFill="text2" w:themeFillTint="33"/>
          </w:tcPr>
          <w:p w:rsidR="00DD06F0" w:rsidRPr="00ED4619" w:rsidRDefault="00DD06F0" w:rsidP="00F42D05">
            <w:pPr>
              <w:pStyle w:val="ListParagraph"/>
              <w:numPr>
                <w:ilvl w:val="3"/>
                <w:numId w:val="1"/>
              </w:numPr>
              <w:spacing w:before="100" w:after="100"/>
              <w:ind w:left="360"/>
              <w:contextualSpacing w:val="0"/>
              <w:rPr>
                <w:rFonts w:ascii="Calibri" w:hAnsi="Calibri"/>
                <w:sz w:val="24"/>
                <w:szCs w:val="24"/>
              </w:rPr>
            </w:pPr>
            <w:r w:rsidRPr="00ED4619">
              <w:rPr>
                <w:rFonts w:ascii="Calibri" w:hAnsi="Calibri"/>
                <w:sz w:val="24"/>
                <w:szCs w:val="24"/>
              </w:rPr>
              <w:t xml:space="preserve">The school’s </w:t>
            </w:r>
            <w:r w:rsidR="00672AA5">
              <w:rPr>
                <w:rFonts w:ascii="Calibri" w:hAnsi="Calibri"/>
                <w:sz w:val="24"/>
                <w:szCs w:val="24"/>
              </w:rPr>
              <w:t xml:space="preserve">admissions </w:t>
            </w:r>
            <w:r w:rsidRPr="00ED4619">
              <w:rPr>
                <w:rFonts w:ascii="Calibri" w:hAnsi="Calibri"/>
                <w:sz w:val="24"/>
                <w:szCs w:val="24"/>
              </w:rPr>
              <w:t xml:space="preserve">arrangements for supporting pupils with special educational needs in a transfer between phases of education or in preparation for adulthood and independent living. </w:t>
            </w:r>
          </w:p>
        </w:tc>
      </w:tr>
      <w:tr w:rsidR="002E5D34" w:rsidRPr="00ED4619" w:rsidTr="00F42D05">
        <w:tc>
          <w:tcPr>
            <w:tcW w:w="10490" w:type="dxa"/>
          </w:tcPr>
          <w:p w:rsidR="00F42D05" w:rsidRDefault="00F42D05" w:rsidP="00EF7EBA">
            <w:pPr>
              <w:autoSpaceDE w:val="0"/>
              <w:autoSpaceDN w:val="0"/>
              <w:adjustRightInd w:val="0"/>
              <w:spacing w:before="100" w:after="100"/>
              <w:rPr>
                <w:rFonts w:ascii="Calibri" w:hAnsi="Calibri"/>
                <w:b/>
                <w:color w:val="1F497D" w:themeColor="text2"/>
                <w:sz w:val="24"/>
                <w:szCs w:val="24"/>
              </w:rPr>
            </w:pPr>
            <w:r>
              <w:rPr>
                <w:rFonts w:ascii="Calibri" w:hAnsi="Calibri"/>
                <w:sz w:val="24"/>
                <w:szCs w:val="24"/>
              </w:rPr>
              <w:t>When pupils</w:t>
            </w:r>
            <w:r w:rsidR="00095777">
              <w:rPr>
                <w:rFonts w:ascii="Calibri" w:hAnsi="Calibri"/>
                <w:sz w:val="24"/>
                <w:szCs w:val="24"/>
              </w:rPr>
              <w:t xml:space="preserve"> join or</w:t>
            </w:r>
            <w:r>
              <w:rPr>
                <w:rFonts w:ascii="Calibri" w:hAnsi="Calibri"/>
                <w:sz w:val="24"/>
                <w:szCs w:val="24"/>
              </w:rPr>
              <w:t xml:space="preserve"> transfer into the </w:t>
            </w:r>
            <w:r w:rsidR="00095777">
              <w:rPr>
                <w:rFonts w:ascii="Calibri" w:hAnsi="Calibri"/>
                <w:sz w:val="24"/>
                <w:szCs w:val="24"/>
              </w:rPr>
              <w:t>Federation</w:t>
            </w:r>
            <w:r>
              <w:rPr>
                <w:rFonts w:ascii="Calibri" w:hAnsi="Calibri"/>
                <w:sz w:val="24"/>
                <w:szCs w:val="24"/>
              </w:rPr>
              <w:t>, every effort is made to share information with previous settings and build relationships with parents, who are often anxious about how</w:t>
            </w:r>
            <w:r w:rsidR="00EF7EBA">
              <w:rPr>
                <w:rFonts w:ascii="Calibri" w:hAnsi="Calibri"/>
                <w:sz w:val="24"/>
                <w:szCs w:val="24"/>
              </w:rPr>
              <w:t xml:space="preserve"> the child’s needs will be met. The Federation of Stoke Hill Schools is proud of the support offered</w:t>
            </w:r>
            <w:r w:rsidR="009E5569">
              <w:rPr>
                <w:rFonts w:ascii="Calibri" w:hAnsi="Calibri"/>
                <w:sz w:val="24"/>
                <w:szCs w:val="24"/>
              </w:rPr>
              <w:t xml:space="preserve"> to parents and our pupils</w:t>
            </w:r>
            <w:r w:rsidR="00EF7EBA">
              <w:rPr>
                <w:rFonts w:ascii="Calibri" w:hAnsi="Calibri"/>
                <w:sz w:val="24"/>
                <w:szCs w:val="24"/>
              </w:rPr>
              <w:t xml:space="preserve"> in transitions and we outline some of our strategies below:</w:t>
            </w:r>
            <w:r w:rsidR="009E5569">
              <w:rPr>
                <w:rFonts w:ascii="Calibri" w:hAnsi="Calibri"/>
                <w:sz w:val="24"/>
                <w:szCs w:val="24"/>
              </w:rPr>
              <w:t>-</w:t>
            </w:r>
          </w:p>
          <w:p w:rsidR="00EF7EBA" w:rsidRDefault="00EF7EBA" w:rsidP="00EF7EBA">
            <w:pPr>
              <w:autoSpaceDE w:val="0"/>
              <w:autoSpaceDN w:val="0"/>
              <w:adjustRightInd w:val="0"/>
              <w:spacing w:before="100" w:after="100"/>
              <w:rPr>
                <w:rFonts w:ascii="Calibri" w:hAnsi="Calibri"/>
                <w:b/>
                <w:color w:val="1F497D" w:themeColor="text2"/>
                <w:sz w:val="24"/>
                <w:szCs w:val="24"/>
              </w:rPr>
            </w:pPr>
          </w:p>
          <w:p w:rsidR="009E5569" w:rsidRPr="009E5569" w:rsidRDefault="009E5569" w:rsidP="009E5569">
            <w:pPr>
              <w:pStyle w:val="ListParagraph"/>
              <w:numPr>
                <w:ilvl w:val="0"/>
                <w:numId w:val="17"/>
              </w:numPr>
              <w:rPr>
                <w:rFonts w:ascii="Calibri" w:hAnsi="Calibri" w:cs="Calibri"/>
                <w:sz w:val="24"/>
                <w:szCs w:val="24"/>
              </w:rPr>
            </w:pPr>
            <w:r w:rsidRPr="009E5569">
              <w:rPr>
                <w:rFonts w:ascii="Calibri" w:hAnsi="Calibri" w:cs="Calibri"/>
                <w:sz w:val="24"/>
                <w:szCs w:val="24"/>
              </w:rPr>
              <w:t>Sampling Day each year for children to meet their new teacher</w:t>
            </w:r>
          </w:p>
          <w:p w:rsidR="009E5569" w:rsidRPr="009E5569" w:rsidRDefault="009E5569" w:rsidP="009E5569">
            <w:pPr>
              <w:pStyle w:val="ListParagraph"/>
              <w:numPr>
                <w:ilvl w:val="0"/>
                <w:numId w:val="17"/>
              </w:numPr>
              <w:rPr>
                <w:rFonts w:ascii="Calibri" w:hAnsi="Calibri" w:cs="Calibri"/>
                <w:sz w:val="24"/>
                <w:szCs w:val="24"/>
              </w:rPr>
            </w:pPr>
            <w:r w:rsidRPr="009E5569">
              <w:rPr>
                <w:rFonts w:ascii="Calibri" w:hAnsi="Calibri" w:cs="Calibri"/>
                <w:sz w:val="24"/>
                <w:szCs w:val="24"/>
              </w:rPr>
              <w:t xml:space="preserve">Federation </w:t>
            </w:r>
            <w:proofErr w:type="spellStart"/>
            <w:r w:rsidRPr="009E5569">
              <w:rPr>
                <w:rFonts w:ascii="Calibri" w:hAnsi="Calibri" w:cs="Calibri"/>
                <w:sz w:val="24"/>
                <w:szCs w:val="24"/>
              </w:rPr>
              <w:t>SENCo</w:t>
            </w:r>
            <w:proofErr w:type="spellEnd"/>
            <w:r w:rsidR="00095777">
              <w:rPr>
                <w:rFonts w:ascii="Calibri" w:hAnsi="Calibri" w:cs="Calibri"/>
                <w:sz w:val="24"/>
                <w:szCs w:val="24"/>
              </w:rPr>
              <w:t xml:space="preserve"> coordinating provision: 3-11years</w:t>
            </w:r>
          </w:p>
          <w:p w:rsidR="009E5569" w:rsidRPr="009E5569" w:rsidRDefault="009E5569" w:rsidP="009E5569">
            <w:pPr>
              <w:pStyle w:val="ListParagraph"/>
              <w:numPr>
                <w:ilvl w:val="0"/>
                <w:numId w:val="18"/>
              </w:numPr>
              <w:rPr>
                <w:rFonts w:ascii="Calibri" w:hAnsi="Calibri" w:cs="Calibri"/>
                <w:sz w:val="24"/>
                <w:szCs w:val="24"/>
              </w:rPr>
            </w:pPr>
            <w:r w:rsidRPr="009E5569">
              <w:rPr>
                <w:rFonts w:ascii="Calibri" w:hAnsi="Calibri" w:cs="Calibri"/>
                <w:sz w:val="24"/>
                <w:szCs w:val="24"/>
              </w:rPr>
              <w:t>Opportunities for</w:t>
            </w:r>
            <w:r>
              <w:rPr>
                <w:rFonts w:ascii="Calibri" w:hAnsi="Calibri" w:cs="Calibri"/>
                <w:sz w:val="24"/>
                <w:szCs w:val="24"/>
              </w:rPr>
              <w:t xml:space="preserve"> children with</w:t>
            </w:r>
            <w:r w:rsidRPr="009E5569">
              <w:rPr>
                <w:rFonts w:ascii="Calibri" w:hAnsi="Calibri" w:cs="Calibri"/>
                <w:sz w:val="24"/>
                <w:szCs w:val="24"/>
              </w:rPr>
              <w:t xml:space="preserve"> </w:t>
            </w:r>
            <w:r w:rsidR="00EB71BE">
              <w:rPr>
                <w:rFonts w:ascii="Calibri" w:hAnsi="Calibri" w:cs="Calibri"/>
                <w:sz w:val="24"/>
                <w:szCs w:val="24"/>
              </w:rPr>
              <w:t>SEN&amp;D</w:t>
            </w:r>
            <w:r w:rsidRPr="009E5569">
              <w:rPr>
                <w:rFonts w:ascii="Calibri" w:hAnsi="Calibri" w:cs="Calibri"/>
                <w:sz w:val="24"/>
                <w:szCs w:val="24"/>
              </w:rPr>
              <w:t xml:space="preserve"> to </w:t>
            </w:r>
            <w:r>
              <w:rPr>
                <w:rFonts w:ascii="Calibri" w:hAnsi="Calibri" w:cs="Calibri"/>
                <w:sz w:val="24"/>
                <w:szCs w:val="24"/>
              </w:rPr>
              <w:t>have</w:t>
            </w:r>
            <w:r w:rsidRPr="009E5569">
              <w:rPr>
                <w:rFonts w:ascii="Calibri" w:hAnsi="Calibri" w:cs="Calibri"/>
                <w:sz w:val="24"/>
                <w:szCs w:val="24"/>
              </w:rPr>
              <w:t xml:space="preserve"> additional visits to</w:t>
            </w:r>
            <w:r>
              <w:rPr>
                <w:rFonts w:ascii="Calibri" w:hAnsi="Calibri" w:cs="Calibri"/>
                <w:sz w:val="24"/>
                <w:szCs w:val="24"/>
              </w:rPr>
              <w:t xml:space="preserve"> see</w:t>
            </w:r>
            <w:r w:rsidRPr="009E5569">
              <w:rPr>
                <w:rFonts w:ascii="Calibri" w:hAnsi="Calibri" w:cs="Calibri"/>
                <w:sz w:val="24"/>
                <w:szCs w:val="24"/>
              </w:rPr>
              <w:t xml:space="preserve"> new teacher/ classroom</w:t>
            </w:r>
            <w:r w:rsidR="00902EB0">
              <w:rPr>
                <w:rFonts w:ascii="Calibri" w:hAnsi="Calibri" w:cs="Calibri"/>
                <w:sz w:val="24"/>
                <w:szCs w:val="24"/>
              </w:rPr>
              <w:t>/ High School</w:t>
            </w:r>
          </w:p>
          <w:p w:rsidR="009E5569" w:rsidRPr="009E5569" w:rsidRDefault="009E5569" w:rsidP="009E5569">
            <w:pPr>
              <w:pStyle w:val="ListParagraph"/>
              <w:numPr>
                <w:ilvl w:val="0"/>
                <w:numId w:val="18"/>
              </w:numPr>
              <w:rPr>
                <w:rFonts w:ascii="Calibri" w:hAnsi="Calibri" w:cs="Calibri"/>
                <w:sz w:val="24"/>
                <w:szCs w:val="24"/>
              </w:rPr>
            </w:pPr>
            <w:r w:rsidRPr="009E5569">
              <w:rPr>
                <w:rFonts w:ascii="Calibri" w:hAnsi="Calibri" w:cs="Calibri"/>
                <w:sz w:val="24"/>
                <w:szCs w:val="24"/>
              </w:rPr>
              <w:t>Joint activiti</w:t>
            </w:r>
            <w:r w:rsidR="00095777">
              <w:rPr>
                <w:rFonts w:ascii="Calibri" w:hAnsi="Calibri" w:cs="Calibri"/>
                <w:sz w:val="24"/>
                <w:szCs w:val="24"/>
              </w:rPr>
              <w:t>es with the Junior School e.g. s</w:t>
            </w:r>
            <w:r w:rsidRPr="009E5569">
              <w:rPr>
                <w:rFonts w:ascii="Calibri" w:hAnsi="Calibri" w:cs="Calibri"/>
                <w:sz w:val="24"/>
                <w:szCs w:val="24"/>
              </w:rPr>
              <w:t xml:space="preserve">ummer picnic, joint assemblies, classes work together on specific projects and/or topics, children watch one another's dress rehearsals </w:t>
            </w:r>
          </w:p>
          <w:p w:rsidR="009E5569" w:rsidRPr="009E5569" w:rsidRDefault="009E5569" w:rsidP="009E5569">
            <w:pPr>
              <w:pStyle w:val="ListParagraph"/>
              <w:numPr>
                <w:ilvl w:val="0"/>
                <w:numId w:val="18"/>
              </w:numPr>
              <w:rPr>
                <w:rFonts w:ascii="Calibri" w:hAnsi="Calibri" w:cs="Calibri"/>
                <w:sz w:val="24"/>
                <w:szCs w:val="24"/>
              </w:rPr>
            </w:pPr>
            <w:r w:rsidRPr="009E5569">
              <w:rPr>
                <w:rFonts w:ascii="Calibri" w:hAnsi="Calibri" w:cs="Calibri"/>
                <w:sz w:val="24"/>
                <w:szCs w:val="24"/>
              </w:rPr>
              <w:t xml:space="preserve">Passports/ All about me books are created for transition </w:t>
            </w:r>
          </w:p>
          <w:p w:rsidR="009E5569" w:rsidRPr="009E5569" w:rsidRDefault="009E5569" w:rsidP="009E5569">
            <w:pPr>
              <w:pStyle w:val="ListParagraph"/>
              <w:numPr>
                <w:ilvl w:val="0"/>
                <w:numId w:val="18"/>
              </w:numPr>
              <w:rPr>
                <w:rFonts w:ascii="Calibri" w:hAnsi="Calibri" w:cs="Calibri"/>
                <w:sz w:val="24"/>
                <w:szCs w:val="24"/>
              </w:rPr>
            </w:pPr>
            <w:r w:rsidRPr="009E5569">
              <w:rPr>
                <w:rFonts w:ascii="Calibri" w:hAnsi="Calibri" w:cs="Calibri"/>
                <w:sz w:val="24"/>
                <w:szCs w:val="24"/>
              </w:rPr>
              <w:t xml:space="preserve">Children are given the opportunity to take photos of </w:t>
            </w:r>
            <w:r w:rsidR="00902EB0">
              <w:rPr>
                <w:rFonts w:ascii="Calibri" w:hAnsi="Calibri" w:cs="Calibri"/>
                <w:sz w:val="24"/>
                <w:szCs w:val="24"/>
              </w:rPr>
              <w:t xml:space="preserve">their </w:t>
            </w:r>
            <w:r w:rsidRPr="009E5569">
              <w:rPr>
                <w:rFonts w:ascii="Calibri" w:hAnsi="Calibri" w:cs="Calibri"/>
                <w:sz w:val="24"/>
                <w:szCs w:val="24"/>
              </w:rPr>
              <w:t>new teacher/ TA(s)/ classroom etc</w:t>
            </w:r>
          </w:p>
          <w:p w:rsidR="009E5569" w:rsidRPr="009E5569" w:rsidRDefault="009E5569" w:rsidP="009E5569">
            <w:pPr>
              <w:pStyle w:val="ListParagraph"/>
              <w:numPr>
                <w:ilvl w:val="0"/>
                <w:numId w:val="18"/>
              </w:numPr>
              <w:rPr>
                <w:rFonts w:ascii="Calibri" w:hAnsi="Calibri" w:cs="Calibri"/>
                <w:sz w:val="24"/>
                <w:szCs w:val="24"/>
              </w:rPr>
            </w:pPr>
            <w:r w:rsidRPr="009E5569">
              <w:rPr>
                <w:rFonts w:ascii="Calibri" w:hAnsi="Calibri" w:cs="Calibri"/>
                <w:sz w:val="24"/>
                <w:szCs w:val="24"/>
              </w:rPr>
              <w:t>All teachers have an explicit handover during meeting time</w:t>
            </w:r>
          </w:p>
          <w:p w:rsidR="00EF7EBA" w:rsidRPr="009E5569" w:rsidRDefault="009E5569" w:rsidP="009E5569">
            <w:pPr>
              <w:pStyle w:val="ListParagraph"/>
              <w:numPr>
                <w:ilvl w:val="0"/>
                <w:numId w:val="18"/>
              </w:numPr>
              <w:autoSpaceDE w:val="0"/>
              <w:autoSpaceDN w:val="0"/>
              <w:adjustRightInd w:val="0"/>
              <w:spacing w:before="100" w:after="100"/>
              <w:rPr>
                <w:rFonts w:ascii="Calibri" w:hAnsi="Calibri"/>
                <w:b/>
                <w:color w:val="1F497D" w:themeColor="text2"/>
                <w:sz w:val="24"/>
                <w:szCs w:val="24"/>
              </w:rPr>
            </w:pPr>
            <w:r w:rsidRPr="009E5569">
              <w:rPr>
                <w:rFonts w:ascii="Calibri" w:hAnsi="Calibri" w:cs="Calibri"/>
                <w:sz w:val="24"/>
                <w:szCs w:val="24"/>
              </w:rPr>
              <w:t>Families are supported with transition too. There are opportunities to meet the new teacher and staff and Parents Evenings are scheduled early in the school year</w:t>
            </w:r>
          </w:p>
          <w:p w:rsidR="009E5569" w:rsidRPr="009E5569" w:rsidRDefault="009E5569" w:rsidP="009E5569">
            <w:pPr>
              <w:pStyle w:val="ListParagraph"/>
              <w:numPr>
                <w:ilvl w:val="0"/>
                <w:numId w:val="18"/>
              </w:numPr>
              <w:autoSpaceDE w:val="0"/>
              <w:autoSpaceDN w:val="0"/>
              <w:adjustRightInd w:val="0"/>
              <w:spacing w:before="100" w:after="100"/>
              <w:rPr>
                <w:rFonts w:ascii="Calibri" w:hAnsi="Calibri"/>
                <w:b/>
                <w:color w:val="1F497D" w:themeColor="text2"/>
                <w:sz w:val="24"/>
                <w:szCs w:val="24"/>
              </w:rPr>
            </w:pPr>
            <w:r>
              <w:rPr>
                <w:rFonts w:ascii="Calibri" w:hAnsi="Calibri" w:cs="Calibri"/>
                <w:sz w:val="24"/>
                <w:szCs w:val="24"/>
              </w:rPr>
              <w:t>Secondary School teachers visit the year six children</w:t>
            </w:r>
          </w:p>
          <w:p w:rsidR="009E5569" w:rsidRPr="00672AA5" w:rsidRDefault="00672AA5" w:rsidP="009E5569">
            <w:pPr>
              <w:pStyle w:val="ListParagraph"/>
              <w:numPr>
                <w:ilvl w:val="0"/>
                <w:numId w:val="18"/>
              </w:numPr>
              <w:autoSpaceDE w:val="0"/>
              <w:autoSpaceDN w:val="0"/>
              <w:adjustRightInd w:val="0"/>
              <w:spacing w:before="100" w:after="100"/>
              <w:rPr>
                <w:rFonts w:ascii="Calibri" w:hAnsi="Calibri"/>
                <w:b/>
                <w:color w:val="1F497D" w:themeColor="text2"/>
                <w:sz w:val="24"/>
                <w:szCs w:val="24"/>
              </w:rPr>
            </w:pPr>
            <w:r>
              <w:rPr>
                <w:rFonts w:ascii="Calibri" w:hAnsi="Calibri" w:cs="Calibri"/>
                <w:sz w:val="24"/>
                <w:szCs w:val="24"/>
              </w:rPr>
              <w:t>The SENCO of Se</w:t>
            </w:r>
            <w:r w:rsidR="009E5569">
              <w:rPr>
                <w:rFonts w:ascii="Calibri" w:hAnsi="Calibri" w:cs="Calibri"/>
                <w:sz w:val="24"/>
                <w:szCs w:val="24"/>
              </w:rPr>
              <w:t>condary Schools spends time with our Federation SENCO</w:t>
            </w:r>
          </w:p>
          <w:p w:rsidR="00672AA5" w:rsidRPr="00672AA5" w:rsidRDefault="00672AA5" w:rsidP="00672AA5">
            <w:pPr>
              <w:autoSpaceDE w:val="0"/>
              <w:autoSpaceDN w:val="0"/>
              <w:adjustRightInd w:val="0"/>
              <w:spacing w:before="100" w:after="100"/>
              <w:rPr>
                <w:rFonts w:ascii="Calibri" w:hAnsi="Calibri"/>
                <w:sz w:val="24"/>
                <w:szCs w:val="24"/>
                <w:u w:val="single"/>
              </w:rPr>
            </w:pPr>
            <w:r w:rsidRPr="00672AA5">
              <w:rPr>
                <w:rFonts w:ascii="Calibri" w:hAnsi="Calibri"/>
                <w:sz w:val="24"/>
                <w:szCs w:val="24"/>
                <w:u w:val="single"/>
              </w:rPr>
              <w:t>Admission Arrangements</w:t>
            </w:r>
          </w:p>
          <w:p w:rsidR="00EF7EBA" w:rsidRPr="00F42D05" w:rsidRDefault="00672AA5" w:rsidP="00672AA5">
            <w:pPr>
              <w:autoSpaceDE w:val="0"/>
              <w:autoSpaceDN w:val="0"/>
              <w:adjustRightInd w:val="0"/>
              <w:spacing w:before="100" w:after="100"/>
              <w:rPr>
                <w:rFonts w:ascii="Calibri" w:hAnsi="Calibri"/>
                <w:b/>
                <w:sz w:val="24"/>
                <w:szCs w:val="24"/>
              </w:rPr>
            </w:pPr>
            <w:r w:rsidRPr="00672AA5">
              <w:rPr>
                <w:rFonts w:ascii="Calibri" w:hAnsi="Calibri"/>
                <w:sz w:val="24"/>
                <w:szCs w:val="24"/>
              </w:rPr>
              <w:t xml:space="preserve">The process of children with SEN&amp;D joining our </w:t>
            </w:r>
            <w:proofErr w:type="gramStart"/>
            <w:r w:rsidRPr="00672AA5">
              <w:rPr>
                <w:rFonts w:ascii="Calibri" w:hAnsi="Calibri"/>
                <w:sz w:val="24"/>
                <w:szCs w:val="24"/>
              </w:rPr>
              <w:t>setting,</w:t>
            </w:r>
            <w:proofErr w:type="gramEnd"/>
            <w:r w:rsidRPr="00672AA5">
              <w:rPr>
                <w:rFonts w:ascii="Calibri" w:hAnsi="Calibri"/>
                <w:sz w:val="24"/>
                <w:szCs w:val="24"/>
              </w:rPr>
              <w:t xml:space="preserve"> begins long before they arrive and we pride ourselves on the </w:t>
            </w:r>
            <w:r>
              <w:rPr>
                <w:rFonts w:ascii="Calibri" w:hAnsi="Calibri"/>
                <w:sz w:val="24"/>
                <w:szCs w:val="24"/>
              </w:rPr>
              <w:t xml:space="preserve">personalised </w:t>
            </w:r>
            <w:r w:rsidRPr="00672AA5">
              <w:rPr>
                <w:rFonts w:ascii="Calibri" w:hAnsi="Calibri"/>
                <w:sz w:val="24"/>
                <w:szCs w:val="24"/>
              </w:rPr>
              <w:t>transition package</w:t>
            </w:r>
            <w:r>
              <w:rPr>
                <w:rFonts w:ascii="Calibri" w:hAnsi="Calibri"/>
                <w:sz w:val="24"/>
                <w:szCs w:val="24"/>
              </w:rPr>
              <w:t>s</w:t>
            </w:r>
            <w:r w:rsidRPr="00672AA5">
              <w:rPr>
                <w:rFonts w:ascii="Calibri" w:hAnsi="Calibri"/>
                <w:sz w:val="24"/>
                <w:szCs w:val="24"/>
              </w:rPr>
              <w:t xml:space="preserve"> we offer. Whether children are joining us from another school, pre-school or straight from home, we always </w:t>
            </w:r>
            <w:r>
              <w:rPr>
                <w:rFonts w:ascii="Calibri" w:hAnsi="Calibri"/>
                <w:sz w:val="24"/>
                <w:szCs w:val="24"/>
              </w:rPr>
              <w:t>welcome</w:t>
            </w:r>
            <w:r w:rsidRPr="00672AA5">
              <w:rPr>
                <w:rFonts w:ascii="Calibri" w:hAnsi="Calibri"/>
                <w:sz w:val="24"/>
                <w:szCs w:val="24"/>
              </w:rPr>
              <w:t xml:space="preserve"> a visit to our schools and </w:t>
            </w:r>
            <w:r>
              <w:rPr>
                <w:rFonts w:ascii="Calibri" w:hAnsi="Calibri"/>
                <w:sz w:val="24"/>
                <w:szCs w:val="24"/>
              </w:rPr>
              <w:t xml:space="preserve">ensure that </w:t>
            </w:r>
            <w:r w:rsidRPr="00672AA5">
              <w:rPr>
                <w:rFonts w:ascii="Calibri" w:hAnsi="Calibri"/>
                <w:sz w:val="24"/>
                <w:szCs w:val="24"/>
              </w:rPr>
              <w:t>parents/</w:t>
            </w:r>
            <w:r>
              <w:rPr>
                <w:rFonts w:ascii="Calibri" w:hAnsi="Calibri"/>
                <w:sz w:val="24"/>
                <w:szCs w:val="24"/>
              </w:rPr>
              <w:t xml:space="preserve"> carers have the opportunity to meet our SENCO</w:t>
            </w:r>
            <w:r w:rsidR="00592F6E">
              <w:rPr>
                <w:rFonts w:ascii="Calibri" w:hAnsi="Calibri"/>
                <w:sz w:val="24"/>
                <w:szCs w:val="24"/>
              </w:rPr>
              <w:t xml:space="preserve"> and prospective class teacher</w:t>
            </w:r>
            <w:r>
              <w:rPr>
                <w:rFonts w:ascii="Calibri" w:hAnsi="Calibri"/>
                <w:sz w:val="24"/>
                <w:szCs w:val="24"/>
              </w:rPr>
              <w:t xml:space="preserve"> to share information and discuss individual learning needs. </w:t>
            </w:r>
          </w:p>
        </w:tc>
      </w:tr>
      <w:tr w:rsidR="00DD06F0" w:rsidRPr="00ED4619" w:rsidTr="00F42D05">
        <w:tc>
          <w:tcPr>
            <w:tcW w:w="10490" w:type="dxa"/>
            <w:shd w:val="clear" w:color="auto" w:fill="C6D9F1" w:themeFill="text2" w:themeFillTint="33"/>
          </w:tcPr>
          <w:p w:rsidR="00DD06F0" w:rsidRPr="00F42D05" w:rsidRDefault="00DD06F0" w:rsidP="00F42D05">
            <w:pPr>
              <w:pStyle w:val="ListParagraph"/>
              <w:numPr>
                <w:ilvl w:val="3"/>
                <w:numId w:val="1"/>
              </w:numPr>
              <w:spacing w:before="100" w:after="100"/>
              <w:ind w:left="360"/>
              <w:contextualSpacing w:val="0"/>
              <w:rPr>
                <w:rFonts w:ascii="Calibri" w:hAnsi="Calibri"/>
                <w:sz w:val="24"/>
                <w:szCs w:val="24"/>
              </w:rPr>
            </w:pPr>
            <w:r w:rsidRPr="00ED4619">
              <w:rPr>
                <w:rFonts w:ascii="Calibri" w:hAnsi="Calibri"/>
                <w:sz w:val="24"/>
                <w:szCs w:val="24"/>
              </w:rPr>
              <w:t>Information on where the local authority’s local offer is published.</w:t>
            </w:r>
          </w:p>
        </w:tc>
      </w:tr>
      <w:tr w:rsidR="00DD06F0" w:rsidRPr="00ED4619" w:rsidTr="00F42D05">
        <w:tc>
          <w:tcPr>
            <w:tcW w:w="10490" w:type="dxa"/>
          </w:tcPr>
          <w:p w:rsidR="00095777" w:rsidRDefault="00DD4E00" w:rsidP="00095777">
            <w:pPr>
              <w:autoSpaceDE w:val="0"/>
              <w:autoSpaceDN w:val="0"/>
              <w:adjustRightInd w:val="0"/>
              <w:spacing w:before="100" w:after="100"/>
              <w:rPr>
                <w:rFonts w:ascii="Calibri" w:hAnsi="Calibri" w:cs="Arial"/>
                <w:sz w:val="24"/>
                <w:szCs w:val="24"/>
              </w:rPr>
            </w:pPr>
            <w:r>
              <w:rPr>
                <w:rFonts w:ascii="Calibri" w:hAnsi="Calibri" w:cs="Arial"/>
                <w:sz w:val="24"/>
                <w:szCs w:val="24"/>
              </w:rPr>
              <w:t xml:space="preserve">Our school offer is built around the 2014 </w:t>
            </w:r>
            <w:r w:rsidR="00EB71BE">
              <w:rPr>
                <w:rFonts w:ascii="Calibri" w:hAnsi="Calibri" w:cs="Arial"/>
                <w:sz w:val="24"/>
                <w:szCs w:val="24"/>
              </w:rPr>
              <w:t>SEN&amp;D</w:t>
            </w:r>
            <w:r>
              <w:rPr>
                <w:rFonts w:ascii="Calibri" w:hAnsi="Calibri" w:cs="Arial"/>
                <w:sz w:val="24"/>
                <w:szCs w:val="24"/>
              </w:rPr>
              <w:t xml:space="preserve"> Code of Practice, and the Devon Local offer, which can be found</w:t>
            </w:r>
            <w:r w:rsidR="00095777">
              <w:rPr>
                <w:rFonts w:ascii="Calibri" w:hAnsi="Calibri" w:cs="Arial"/>
                <w:sz w:val="24"/>
                <w:szCs w:val="24"/>
              </w:rPr>
              <w:t xml:space="preserve"> at </w:t>
            </w:r>
            <w:hyperlink r:id="rId11" w:history="1">
              <w:r w:rsidR="00095777" w:rsidRPr="005C4566">
                <w:rPr>
                  <w:rStyle w:val="Hyperlink"/>
                  <w:rFonts w:ascii="Calibri" w:hAnsi="Calibri" w:cs="Arial"/>
                  <w:sz w:val="24"/>
                  <w:szCs w:val="24"/>
                </w:rPr>
                <w:t>www.devon.gov.uk/SEND</w:t>
              </w:r>
            </w:hyperlink>
          </w:p>
          <w:p w:rsidR="00DD06F0" w:rsidRPr="00095777" w:rsidRDefault="00DD4E00" w:rsidP="00095777">
            <w:pPr>
              <w:autoSpaceDE w:val="0"/>
              <w:autoSpaceDN w:val="0"/>
              <w:adjustRightInd w:val="0"/>
              <w:spacing w:before="100" w:after="100"/>
            </w:pPr>
            <w:r>
              <w:rPr>
                <w:rFonts w:cs="Arial"/>
              </w:rPr>
              <w:t>.</w:t>
            </w:r>
          </w:p>
        </w:tc>
      </w:tr>
    </w:tbl>
    <w:p w:rsidR="0085133C" w:rsidRDefault="0085133C"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Default="00095777" w:rsidP="00F42D05">
      <w:pPr>
        <w:spacing w:before="100" w:after="100" w:line="240" w:lineRule="auto"/>
        <w:rPr>
          <w:rFonts w:ascii="Calibri" w:hAnsi="Calibri"/>
          <w:i/>
          <w:sz w:val="16"/>
          <w:szCs w:val="16"/>
        </w:rPr>
      </w:pPr>
    </w:p>
    <w:p w:rsidR="00095777" w:rsidRPr="003C0B6F" w:rsidRDefault="00095777" w:rsidP="00F42D05">
      <w:pPr>
        <w:spacing w:before="100" w:after="100" w:line="240" w:lineRule="auto"/>
        <w:rPr>
          <w:rFonts w:ascii="Calibri" w:hAnsi="Calibri"/>
          <w:i/>
          <w:sz w:val="16"/>
          <w:szCs w:val="16"/>
        </w:rPr>
      </w:pPr>
    </w:p>
    <w:sectPr w:rsidR="00095777" w:rsidRPr="003C0B6F" w:rsidSect="00DC3F65">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9E" w:rsidRDefault="00A5089E" w:rsidP="003C0B6F">
      <w:pPr>
        <w:spacing w:after="0" w:line="240" w:lineRule="auto"/>
      </w:pPr>
      <w:r>
        <w:separator/>
      </w:r>
    </w:p>
  </w:endnote>
  <w:endnote w:type="continuationSeparator" w:id="0">
    <w:p w:rsidR="00A5089E" w:rsidRDefault="00A5089E" w:rsidP="003C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37766"/>
      <w:docPartObj>
        <w:docPartGallery w:val="Page Numbers (Bottom of Page)"/>
        <w:docPartUnique/>
      </w:docPartObj>
    </w:sdtPr>
    <w:sdtContent>
      <w:p w:rsidR="00B70BC4" w:rsidRDefault="00B21EF1">
        <w:pPr>
          <w:pStyle w:val="Footer"/>
          <w:jc w:val="right"/>
        </w:pPr>
        <w:fldSimple w:instr=" PAGE   \* MERGEFORMAT ">
          <w:r w:rsidR="00320468">
            <w:rPr>
              <w:noProof/>
            </w:rPr>
            <w:t>1</w:t>
          </w:r>
        </w:fldSimple>
      </w:p>
    </w:sdtContent>
  </w:sdt>
  <w:p w:rsidR="00BF159A" w:rsidRDefault="00B21EF1">
    <w:pPr>
      <w:pStyle w:val="Footer"/>
      <w:rPr>
        <w:rFonts w:ascii="PT Sans" w:hAnsi="PT Sans" w:cs="Helvetica"/>
        <w:b/>
        <w:bCs/>
        <w:color w:val="333333"/>
      </w:rPr>
    </w:pPr>
    <w:hyperlink r:id="rId1" w:history="1">
      <w:r w:rsidR="00BF159A" w:rsidRPr="005C4566">
        <w:rPr>
          <w:rStyle w:val="Hyperlink"/>
          <w:rFonts w:cs="Arial"/>
        </w:rPr>
        <w:t>www.</w:t>
      </w:r>
      <w:r w:rsidR="00BF159A" w:rsidRPr="005C4566">
        <w:rPr>
          <w:rStyle w:val="Hyperlink"/>
          <w:rFonts w:cs="Arial"/>
          <w:b/>
          <w:bCs/>
        </w:rPr>
        <w:t>stokehill</w:t>
      </w:r>
      <w:r w:rsidR="00BF159A" w:rsidRPr="005C4566">
        <w:rPr>
          <w:rStyle w:val="Hyperlink"/>
          <w:rFonts w:cs="Arial"/>
        </w:rPr>
        <w:t>.devon.sch.uk</w:t>
      </w:r>
    </w:hyperlink>
    <w:r w:rsidR="009D0C25">
      <w:rPr>
        <w:rStyle w:val="HTMLCite"/>
        <w:rFonts w:cs="Arial"/>
        <w:color w:val="666666"/>
      </w:rPr>
      <w:t xml:space="preserve">     </w:t>
    </w:r>
    <w:r w:rsidR="009D0C25">
      <w:rPr>
        <w:rStyle w:val="HTMLCite"/>
        <w:rFonts w:cs="Arial"/>
        <w:color w:val="666666"/>
      </w:rPr>
      <w:tab/>
      <w:t xml:space="preserve">                   </w:t>
    </w:r>
    <w:hyperlink r:id="rId2" w:history="1">
      <w:r w:rsidR="00BF159A">
        <w:rPr>
          <w:rFonts w:ascii="PT Sans" w:hAnsi="PT Sans" w:cs="Helvetica"/>
          <w:b/>
          <w:bCs/>
          <w:color w:val="333333"/>
        </w:rPr>
        <w:t>junior.admin@stokehill.devon.sch.uk</w:t>
      </w:r>
    </w:hyperlink>
    <w:r w:rsidR="009D0C25">
      <w:rPr>
        <w:rFonts w:ascii="PT Sans" w:hAnsi="PT Sans" w:cs="Helvetica"/>
        <w:b/>
        <w:bCs/>
        <w:color w:val="333333"/>
      </w:rPr>
      <w:tab/>
    </w:r>
    <w:r w:rsidR="00BF159A">
      <w:rPr>
        <w:rFonts w:ascii="PT Sans" w:hAnsi="PT Sans" w:cs="Helvetica"/>
        <w:b/>
        <w:bCs/>
        <w:color w:val="333333"/>
      </w:rPr>
      <w:t>01392 258894</w:t>
    </w:r>
  </w:p>
  <w:p w:rsidR="00BF159A" w:rsidRDefault="009D0C25">
    <w:pPr>
      <w:pStyle w:val="Footer"/>
    </w:pPr>
    <w:r>
      <w:rPr>
        <w:rFonts w:ascii="PT Sans" w:hAnsi="PT Sans" w:cs="Helvetica"/>
        <w:b/>
        <w:bCs/>
        <w:color w:val="333333"/>
      </w:rPr>
      <w:tab/>
      <w:t xml:space="preserve">                                      </w:t>
    </w:r>
    <w:hyperlink r:id="rId3" w:history="1">
      <w:r w:rsidR="00BF159A" w:rsidRPr="005C4566">
        <w:rPr>
          <w:rStyle w:val="Hyperlink"/>
          <w:rFonts w:ascii="PT Sans" w:hAnsi="PT Sans" w:cs="Helvetica"/>
          <w:b/>
          <w:bCs/>
        </w:rPr>
        <w:t>infant.admin@stokehill.devon.sch.uk</w:t>
      </w:r>
    </w:hyperlink>
    <w:r w:rsidR="00BF159A">
      <w:rPr>
        <w:rFonts w:ascii="PT Sans" w:hAnsi="PT Sans" w:cs="Helvetica"/>
        <w:b/>
        <w:bCs/>
        <w:color w:val="333333"/>
      </w:rPr>
      <w:t xml:space="preserve">               </w:t>
    </w:r>
    <w:r>
      <w:rPr>
        <w:rFonts w:ascii="PT Sans" w:hAnsi="PT Sans" w:cs="Helvetica"/>
        <w:b/>
        <w:bCs/>
        <w:color w:val="333333"/>
      </w:rPr>
      <w:tab/>
    </w:r>
    <w:r w:rsidR="00BF159A">
      <w:rPr>
        <w:rFonts w:ascii="PT Sans" w:hAnsi="PT Sans" w:cs="Helvetica"/>
        <w:b/>
        <w:bCs/>
        <w:color w:val="333333"/>
      </w:rPr>
      <w:t>01392 667830</w:t>
    </w:r>
  </w:p>
  <w:p w:rsidR="00F24BC2" w:rsidRDefault="00F24B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9E" w:rsidRDefault="00A5089E" w:rsidP="003C0B6F">
      <w:pPr>
        <w:spacing w:after="0" w:line="240" w:lineRule="auto"/>
      </w:pPr>
      <w:r>
        <w:separator/>
      </w:r>
    </w:p>
  </w:footnote>
  <w:footnote w:type="continuationSeparator" w:id="0">
    <w:p w:rsidR="00A5089E" w:rsidRDefault="00A5089E" w:rsidP="003C0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770CC"/>
    <w:multiLevelType w:val="hybridMultilevel"/>
    <w:tmpl w:val="E0526AF2"/>
    <w:lvl w:ilvl="0" w:tplc="AE5CB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0903090"/>
    <w:multiLevelType w:val="hybridMultilevel"/>
    <w:tmpl w:val="87321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660CCF"/>
    <w:multiLevelType w:val="hybridMultilevel"/>
    <w:tmpl w:val="044AE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4"/>
  </w:num>
  <w:num w:numId="3">
    <w:abstractNumId w:val="12"/>
  </w:num>
  <w:num w:numId="4">
    <w:abstractNumId w:val="11"/>
  </w:num>
  <w:num w:numId="5">
    <w:abstractNumId w:val="10"/>
  </w:num>
  <w:num w:numId="6">
    <w:abstractNumId w:val="7"/>
  </w:num>
  <w:num w:numId="7">
    <w:abstractNumId w:val="0"/>
  </w:num>
  <w:num w:numId="8">
    <w:abstractNumId w:val="6"/>
  </w:num>
  <w:num w:numId="9">
    <w:abstractNumId w:val="1"/>
  </w:num>
  <w:num w:numId="10">
    <w:abstractNumId w:val="5"/>
  </w:num>
  <w:num w:numId="11">
    <w:abstractNumId w:val="3"/>
  </w:num>
  <w:num w:numId="12">
    <w:abstractNumId w:val="16"/>
  </w:num>
  <w:num w:numId="13">
    <w:abstractNumId w:val="17"/>
  </w:num>
  <w:num w:numId="14">
    <w:abstractNumId w:val="9"/>
  </w:num>
  <w:num w:numId="15">
    <w:abstractNumId w:val="8"/>
  </w:num>
  <w:num w:numId="16">
    <w:abstractNumId w:val="2"/>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86A"/>
    <w:rsid w:val="00005F5E"/>
    <w:rsid w:val="00014C56"/>
    <w:rsid w:val="000178D4"/>
    <w:rsid w:val="000348ED"/>
    <w:rsid w:val="000510DE"/>
    <w:rsid w:val="00056577"/>
    <w:rsid w:val="0006305E"/>
    <w:rsid w:val="0006571C"/>
    <w:rsid w:val="00075B48"/>
    <w:rsid w:val="00084909"/>
    <w:rsid w:val="00095777"/>
    <w:rsid w:val="000B5456"/>
    <w:rsid w:val="000D0081"/>
    <w:rsid w:val="00157E69"/>
    <w:rsid w:val="001648B9"/>
    <w:rsid w:val="00170AB1"/>
    <w:rsid w:val="001A78E7"/>
    <w:rsid w:val="001E095F"/>
    <w:rsid w:val="001F4708"/>
    <w:rsid w:val="00256BE6"/>
    <w:rsid w:val="0026768D"/>
    <w:rsid w:val="0027065E"/>
    <w:rsid w:val="002811FD"/>
    <w:rsid w:val="002E5D34"/>
    <w:rsid w:val="00304D77"/>
    <w:rsid w:val="00320468"/>
    <w:rsid w:val="00346CFA"/>
    <w:rsid w:val="0038106A"/>
    <w:rsid w:val="003A2E47"/>
    <w:rsid w:val="003A7545"/>
    <w:rsid w:val="003C0B6F"/>
    <w:rsid w:val="003C29AD"/>
    <w:rsid w:val="003F1C8B"/>
    <w:rsid w:val="00407990"/>
    <w:rsid w:val="0041094C"/>
    <w:rsid w:val="00425A14"/>
    <w:rsid w:val="00454699"/>
    <w:rsid w:val="00463D8D"/>
    <w:rsid w:val="00486CDE"/>
    <w:rsid w:val="00494EBC"/>
    <w:rsid w:val="004B754E"/>
    <w:rsid w:val="004C6DD5"/>
    <w:rsid w:val="004E0943"/>
    <w:rsid w:val="004E38A0"/>
    <w:rsid w:val="004F00EE"/>
    <w:rsid w:val="00503D03"/>
    <w:rsid w:val="00511561"/>
    <w:rsid w:val="00520EA0"/>
    <w:rsid w:val="00530071"/>
    <w:rsid w:val="005322CE"/>
    <w:rsid w:val="00534BD5"/>
    <w:rsid w:val="00555FE7"/>
    <w:rsid w:val="00592F6E"/>
    <w:rsid w:val="005A6747"/>
    <w:rsid w:val="005B4493"/>
    <w:rsid w:val="005C3827"/>
    <w:rsid w:val="0060486A"/>
    <w:rsid w:val="00615859"/>
    <w:rsid w:val="00642BC7"/>
    <w:rsid w:val="0066313A"/>
    <w:rsid w:val="00672AA5"/>
    <w:rsid w:val="00680320"/>
    <w:rsid w:val="00691F5E"/>
    <w:rsid w:val="006926A0"/>
    <w:rsid w:val="00695D2F"/>
    <w:rsid w:val="0069675E"/>
    <w:rsid w:val="006B05BC"/>
    <w:rsid w:val="006B0EA8"/>
    <w:rsid w:val="006F0E11"/>
    <w:rsid w:val="00705F98"/>
    <w:rsid w:val="00771C22"/>
    <w:rsid w:val="0077354D"/>
    <w:rsid w:val="00776018"/>
    <w:rsid w:val="007828B9"/>
    <w:rsid w:val="007D71EE"/>
    <w:rsid w:val="00805B83"/>
    <w:rsid w:val="008360DB"/>
    <w:rsid w:val="0085133C"/>
    <w:rsid w:val="008F4460"/>
    <w:rsid w:val="00902EB0"/>
    <w:rsid w:val="00916A2C"/>
    <w:rsid w:val="00945EAE"/>
    <w:rsid w:val="00955DC6"/>
    <w:rsid w:val="00971777"/>
    <w:rsid w:val="009B0ECF"/>
    <w:rsid w:val="009B1332"/>
    <w:rsid w:val="009D0C25"/>
    <w:rsid w:val="009E5569"/>
    <w:rsid w:val="00A034D8"/>
    <w:rsid w:val="00A062BA"/>
    <w:rsid w:val="00A233D8"/>
    <w:rsid w:val="00A302E8"/>
    <w:rsid w:val="00A35E77"/>
    <w:rsid w:val="00A5089E"/>
    <w:rsid w:val="00A546B3"/>
    <w:rsid w:val="00A85875"/>
    <w:rsid w:val="00A9431B"/>
    <w:rsid w:val="00AC6318"/>
    <w:rsid w:val="00AC77B3"/>
    <w:rsid w:val="00AD7306"/>
    <w:rsid w:val="00AE29A9"/>
    <w:rsid w:val="00AF1B1D"/>
    <w:rsid w:val="00B21EF1"/>
    <w:rsid w:val="00B70BC4"/>
    <w:rsid w:val="00BA23C9"/>
    <w:rsid w:val="00BB79F0"/>
    <w:rsid w:val="00BD4A3E"/>
    <w:rsid w:val="00BF159A"/>
    <w:rsid w:val="00C14E2C"/>
    <w:rsid w:val="00C26298"/>
    <w:rsid w:val="00C36BC3"/>
    <w:rsid w:val="00C66DF8"/>
    <w:rsid w:val="00CB2CAD"/>
    <w:rsid w:val="00CD2ECF"/>
    <w:rsid w:val="00CE2C74"/>
    <w:rsid w:val="00D117F9"/>
    <w:rsid w:val="00D441C8"/>
    <w:rsid w:val="00D767D7"/>
    <w:rsid w:val="00DC3F65"/>
    <w:rsid w:val="00DC51FE"/>
    <w:rsid w:val="00DD06F0"/>
    <w:rsid w:val="00DD4E00"/>
    <w:rsid w:val="00DE5FA8"/>
    <w:rsid w:val="00DE75EE"/>
    <w:rsid w:val="00DF5DE0"/>
    <w:rsid w:val="00E010C3"/>
    <w:rsid w:val="00E15D15"/>
    <w:rsid w:val="00E368BA"/>
    <w:rsid w:val="00E70332"/>
    <w:rsid w:val="00E848AB"/>
    <w:rsid w:val="00E85685"/>
    <w:rsid w:val="00EB231E"/>
    <w:rsid w:val="00EB71BE"/>
    <w:rsid w:val="00ED4619"/>
    <w:rsid w:val="00ED7719"/>
    <w:rsid w:val="00EF7EBA"/>
    <w:rsid w:val="00F02421"/>
    <w:rsid w:val="00F14100"/>
    <w:rsid w:val="00F24BC2"/>
    <w:rsid w:val="00F33D28"/>
    <w:rsid w:val="00F42D05"/>
    <w:rsid w:val="00F765AE"/>
    <w:rsid w:val="00F82FFF"/>
    <w:rsid w:val="00F97098"/>
    <w:rsid w:val="00FA23B2"/>
    <w:rsid w:val="00FA27AB"/>
    <w:rsid w:val="00FA4092"/>
    <w:rsid w:val="00FB0DA9"/>
    <w:rsid w:val="00FB1AD3"/>
    <w:rsid w:val="00FE1B04"/>
    <w:rsid w:val="00FF2B14"/>
    <w:rsid w:val="00FF5C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cs="Times New Roman"/>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rFonts w:asciiTheme="minorHAnsi" w:hAnsiTheme="minorHAnsi"/>
      <w:sz w:val="22"/>
    </w:rPr>
  </w:style>
  <w:style w:type="table" w:styleId="TableGrid">
    <w:name w:val="Table Grid"/>
    <w:basedOn w:val="TableNormal"/>
    <w:uiPriority w:val="59"/>
    <w:rsid w:val="00DD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62BA"/>
    <w:pPr>
      <w:autoSpaceDE w:val="0"/>
      <w:autoSpaceDN w:val="0"/>
      <w:adjustRightInd w:val="0"/>
      <w:spacing w:after="0" w:line="240" w:lineRule="auto"/>
    </w:pPr>
    <w:rPr>
      <w:rFonts w:eastAsia="Times New Roman" w:cs="Arial"/>
      <w:color w:val="000000"/>
      <w:sz w:val="24"/>
      <w:szCs w:val="24"/>
      <w:lang w:eastAsia="en-GB"/>
    </w:rPr>
  </w:style>
  <w:style w:type="character" w:customStyle="1" w:styleId="Heading5Char">
    <w:name w:val="Heading 5 Char"/>
    <w:basedOn w:val="DefaultParagraphFont"/>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F14100"/>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rsid w:val="00F1410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cs="Times New Roman"/>
      <w:sz w:val="24"/>
      <w:szCs w:val="20"/>
      <w:lang w:eastAsia="en-GB"/>
    </w:rPr>
  </w:style>
  <w:style w:type="character" w:styleId="Hyperlink">
    <w:name w:val="Hyperlink"/>
    <w:basedOn w:val="DefaultParagraphFont"/>
    <w:uiPriority w:val="99"/>
    <w:unhideWhenUsed/>
    <w:rsid w:val="00346CFA"/>
    <w:rPr>
      <w:color w:val="0000FF" w:themeColor="hyperlink"/>
      <w:u w:val="single"/>
    </w:rPr>
  </w:style>
  <w:style w:type="table" w:customStyle="1" w:styleId="Corporatetablestyle">
    <w:name w:val="Corporate table style"/>
    <w:basedOn w:val="TableNormal"/>
    <w:rsid w:val="00EB231E"/>
    <w:pPr>
      <w:spacing w:before="60" w:after="60" w:line="240" w:lineRule="auto"/>
    </w:pPr>
    <w:rPr>
      <w:rFonts w:ascii="Gill Sans MT" w:eastAsia="Times New Roman" w:hAnsi="Gill Sans MT" w:cs="Times New Roman"/>
      <w:sz w:val="22"/>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6F"/>
    <w:rPr>
      <w:rFonts w:ascii="Tahoma" w:hAnsi="Tahoma" w:cs="Tahoma"/>
      <w:sz w:val="16"/>
      <w:szCs w:val="16"/>
    </w:rPr>
  </w:style>
  <w:style w:type="character" w:customStyle="1" w:styleId="apple-converted-space">
    <w:name w:val="apple-converted-space"/>
    <w:basedOn w:val="DefaultParagraphFont"/>
    <w:rsid w:val="00BA23C9"/>
  </w:style>
  <w:style w:type="character" w:styleId="HTMLCite">
    <w:name w:val="HTML Cite"/>
    <w:basedOn w:val="DefaultParagraphFont"/>
    <w:uiPriority w:val="99"/>
    <w:semiHidden/>
    <w:unhideWhenUsed/>
    <w:rsid w:val="00BF15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cs="Times New Roman"/>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rFonts w:asciiTheme="minorHAnsi" w:hAnsiTheme="minorHAnsi"/>
      <w:sz w:val="22"/>
    </w:rPr>
  </w:style>
  <w:style w:type="table" w:styleId="TableGrid">
    <w:name w:val="Table Grid"/>
    <w:basedOn w:val="TableNormal"/>
    <w:uiPriority w:val="59"/>
    <w:rsid w:val="00DD0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62BA"/>
    <w:pPr>
      <w:autoSpaceDE w:val="0"/>
      <w:autoSpaceDN w:val="0"/>
      <w:adjustRightInd w:val="0"/>
      <w:spacing w:after="0" w:line="240" w:lineRule="auto"/>
    </w:pPr>
    <w:rPr>
      <w:rFonts w:eastAsia="Times New Roman" w:cs="Arial"/>
      <w:color w:val="000000"/>
      <w:sz w:val="24"/>
      <w:szCs w:val="24"/>
      <w:lang w:eastAsia="en-GB"/>
    </w:rPr>
  </w:style>
  <w:style w:type="character" w:customStyle="1" w:styleId="Heading5Char">
    <w:name w:val="Heading 5 Char"/>
    <w:basedOn w:val="DefaultParagraphFont"/>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rsid w:val="00F14100"/>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rsid w:val="00F1410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cs="Times New Roman"/>
      <w:sz w:val="24"/>
      <w:szCs w:val="20"/>
      <w:lang w:val="en" w:eastAsia="en-GB"/>
    </w:rPr>
  </w:style>
  <w:style w:type="character" w:styleId="Hyperlink">
    <w:name w:val="Hyperlink"/>
    <w:basedOn w:val="DefaultParagraphFont"/>
    <w:uiPriority w:val="99"/>
    <w:unhideWhenUsed/>
    <w:rsid w:val="00346CFA"/>
    <w:rPr>
      <w:color w:val="0000FF" w:themeColor="hyperlink"/>
      <w:u w:val="single"/>
    </w:rPr>
  </w:style>
  <w:style w:type="table" w:customStyle="1" w:styleId="Corporatetablestyle">
    <w:name w:val="Corporate table style"/>
    <w:basedOn w:val="TableNormal"/>
    <w:rsid w:val="00EB231E"/>
    <w:pPr>
      <w:spacing w:before="60" w:after="60" w:line="240" w:lineRule="auto"/>
    </w:pPr>
    <w:rPr>
      <w:rFonts w:ascii="Gill Sans MT" w:eastAsia="Times New Roman" w:hAnsi="Gill Sans MT" w:cs="Times New Roman"/>
      <w:sz w:val="22"/>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6F"/>
    <w:rPr>
      <w:rFonts w:ascii="Tahoma" w:hAnsi="Tahoma" w:cs="Tahoma"/>
      <w:sz w:val="16"/>
      <w:szCs w:val="16"/>
    </w:rPr>
  </w:style>
  <w:style w:type="character" w:customStyle="1" w:styleId="apple-converted-space">
    <w:name w:val="apple-converted-space"/>
    <w:basedOn w:val="DefaultParagraphFont"/>
    <w:rsid w:val="00BA23C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stoke+hill+federation+logo&amp;start=104&amp;safe=active&amp;biw=1138&amp;bih=536&amp;tbm=isch&amp;tbnid=qluh5U3t4v6lrM:&amp;imgrefurl=http://www.stokehilljunior.devon.sch.uk/archivenews/summer2013/flyer21.06.13.pdf&amp;docid=bS4loIOOdVq_WM&amp;imgurl=x-raw-image:///fee2ed4de5a15baa446d4455a81894f6cfce77f403c4b3a946441b5f85079bbd&amp;w=251&amp;h=190&amp;ei=TlBdUu-VBMGthQfe_IHYAw&amp;zoom=1&amp;ved=1t:3588,r:15,s:100,i:49&amp;iact=rc&amp;page=8&amp;tbnh=152&amp;tbnw=200&amp;ndsp=14&amp;tx=135.16668701171875&amp;ty=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EN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in@stokehill.devon.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ant.admin@stokehill.devon.sch.uk" TargetMode="External"/><Relationship Id="rId2" Type="http://schemas.openxmlformats.org/officeDocument/2006/relationships/hyperlink" Target="mailto:junior.admin@stokehill.devon.sch.uk" TargetMode="External"/><Relationship Id="rId1" Type="http://schemas.openxmlformats.org/officeDocument/2006/relationships/hyperlink" Target="http://www.stokehill.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2202-1E86-49BD-BEFB-D2F0CF81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KBrealy</cp:lastModifiedBy>
  <cp:revision>2</cp:revision>
  <cp:lastPrinted>2015-05-05T08:08:00Z</cp:lastPrinted>
  <dcterms:created xsi:type="dcterms:W3CDTF">2017-02-18T10:50:00Z</dcterms:created>
  <dcterms:modified xsi:type="dcterms:W3CDTF">2017-02-18T10:50:00Z</dcterms:modified>
</cp:coreProperties>
</file>