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D98C" w14:textId="6D8B3AA3" w:rsidR="00262114" w:rsidRDefault="00B37E60" w:rsidP="00267F85">
      <w:pPr>
        <w:pStyle w:val="Logos"/>
        <w:tabs>
          <w:tab w:val="left" w:pos="12191"/>
        </w:tabs>
      </w:pPr>
      <w:bookmarkStart w:id="0" w:name="_Toc433976553"/>
      <w:bookmarkStart w:id="1" w:name="_GoBack"/>
      <w:bookmarkEnd w:id="1"/>
      <w:r>
        <w:drawing>
          <wp:anchor distT="0" distB="0" distL="114300" distR="114300" simplePos="0" relativeHeight="251696128" behindDoc="0" locked="0" layoutInCell="1" allowOverlap="1" wp14:anchorId="5D0D519D" wp14:editId="59DD33F0">
            <wp:simplePos x="0" y="0"/>
            <wp:positionH relativeFrom="column">
              <wp:posOffset>8458200</wp:posOffset>
            </wp:positionH>
            <wp:positionV relativeFrom="paragraph">
              <wp:posOffset>-228600</wp:posOffset>
            </wp:positionV>
            <wp:extent cx="1142365" cy="1142365"/>
            <wp:effectExtent l="0" t="0" r="635" b="635"/>
            <wp:wrapTight wrapText="bothSides">
              <wp:wrapPolygon edited="0">
                <wp:start x="7204" y="0"/>
                <wp:lineTo x="3842" y="1441"/>
                <wp:lineTo x="0" y="5763"/>
                <wp:lineTo x="0" y="16329"/>
                <wp:lineTo x="6243" y="21132"/>
                <wp:lineTo x="7204" y="21132"/>
                <wp:lineTo x="13928" y="21132"/>
                <wp:lineTo x="14888" y="21132"/>
                <wp:lineTo x="21132" y="16329"/>
                <wp:lineTo x="21132" y="5763"/>
                <wp:lineTo x="17290" y="1441"/>
                <wp:lineTo x="13928" y="0"/>
                <wp:lineTo x="720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keHillFederation_logo3.png"/>
                    <pic:cNvPicPr/>
                  </pic:nvPicPr>
                  <pic:blipFill>
                    <a:blip r:embed="rId14">
                      <a:extLst>
                        <a:ext uri="{28A0092B-C50C-407E-A947-70E740481C1C}">
                          <a14:useLocalDpi xmlns:a14="http://schemas.microsoft.com/office/drawing/2010/main" val="0"/>
                        </a:ext>
                      </a:extLst>
                    </a:blip>
                    <a:stretch>
                      <a:fillRect/>
                    </a:stretch>
                  </pic:blipFill>
                  <pic:spPr>
                    <a:xfrm>
                      <a:off x="0" y="0"/>
                      <a:ext cx="1142365" cy="1142365"/>
                    </a:xfrm>
                    <a:prstGeom prst="rect">
                      <a:avLst/>
                    </a:prstGeom>
                  </pic:spPr>
                </pic:pic>
              </a:graphicData>
            </a:graphic>
            <wp14:sizeRelH relativeFrom="page">
              <wp14:pctWidth>0</wp14:pctWidth>
            </wp14:sizeRelH>
            <wp14:sizeRelV relativeFrom="page">
              <wp14:pctHeight>0</wp14:pctHeight>
            </wp14:sizeRelV>
          </wp:anchor>
        </w:drawing>
      </w:r>
      <w:r w:rsidR="00267F85">
        <w:tab/>
      </w:r>
    </w:p>
    <w:bookmarkEnd w:id="0"/>
    <w:p w14:paraId="19E44B0D" w14:textId="38C5ED9A" w:rsidR="00262114" w:rsidRDefault="00B37E60" w:rsidP="00262114">
      <w:pPr>
        <w:rPr>
          <w:rFonts w:ascii="Arial" w:eastAsia="Arial" w:hAnsi="Arial" w:cs="Arial"/>
          <w:b/>
          <w:color w:val="104F75"/>
          <w:sz w:val="36"/>
          <w:szCs w:val="36"/>
        </w:rPr>
      </w:pPr>
      <w:r>
        <w:rPr>
          <w:rFonts w:ascii="Arial" w:eastAsia="Arial" w:hAnsi="Arial" w:cs="Arial"/>
          <w:b/>
          <w:color w:val="104F75"/>
          <w:sz w:val="36"/>
          <w:szCs w:val="36"/>
        </w:rPr>
        <w:t xml:space="preserve">Stoke Hill </w:t>
      </w:r>
      <w:r w:rsidR="00FB0997">
        <w:rPr>
          <w:rFonts w:ascii="Arial" w:eastAsia="Arial" w:hAnsi="Arial" w:cs="Arial"/>
          <w:b/>
          <w:color w:val="104F75"/>
          <w:sz w:val="36"/>
          <w:szCs w:val="36"/>
        </w:rPr>
        <w:t>Infant and Nursery</w:t>
      </w:r>
      <w:r>
        <w:rPr>
          <w:rFonts w:ascii="Arial" w:eastAsia="Arial" w:hAnsi="Arial" w:cs="Arial"/>
          <w:b/>
          <w:color w:val="104F75"/>
          <w:sz w:val="36"/>
          <w:szCs w:val="36"/>
        </w:rPr>
        <w:t xml:space="preserve"> Sc</w:t>
      </w:r>
      <w:r w:rsidR="007F580F">
        <w:rPr>
          <w:rFonts w:ascii="Arial" w:eastAsia="Arial" w:hAnsi="Arial" w:cs="Arial"/>
          <w:b/>
          <w:color w:val="104F75"/>
          <w:sz w:val="36"/>
          <w:szCs w:val="36"/>
        </w:rPr>
        <w:t>hool Pupil Premium Strategy 2018-19</w:t>
      </w:r>
    </w:p>
    <w:p w14:paraId="46090B4B" w14:textId="16ACF1D3" w:rsidR="00150792" w:rsidRPr="00150792" w:rsidRDefault="00150792" w:rsidP="00262114">
      <w:pPr>
        <w:rPr>
          <w:rFonts w:ascii="Arial" w:hAnsi="Arial" w:cs="Arial"/>
          <w:b/>
          <w:sz w:val="36"/>
          <w:szCs w:val="36"/>
        </w:rPr>
      </w:pPr>
      <w:r w:rsidRPr="00150792">
        <w:rPr>
          <w:rFonts w:ascii="Arial" w:eastAsia="Arial" w:hAnsi="Arial" w:cs="Arial"/>
          <w:b/>
          <w:sz w:val="36"/>
          <w:szCs w:val="36"/>
        </w:rPr>
        <w:t>Review</w:t>
      </w:r>
      <w:r>
        <w:rPr>
          <w:rFonts w:ascii="Arial" w:eastAsia="Arial" w:hAnsi="Arial" w:cs="Arial"/>
          <w:b/>
          <w:sz w:val="36"/>
          <w:szCs w:val="36"/>
        </w:rPr>
        <w:t>ed</w:t>
      </w:r>
      <w:r w:rsidR="00F34C82">
        <w:rPr>
          <w:rFonts w:ascii="Arial" w:eastAsia="Arial" w:hAnsi="Arial" w:cs="Arial"/>
          <w:b/>
          <w:sz w:val="36"/>
          <w:szCs w:val="36"/>
        </w:rPr>
        <w:t xml:space="preserve"> in </w:t>
      </w:r>
      <w:r w:rsidR="00F34C82" w:rsidRPr="00F34C82">
        <w:rPr>
          <w:rFonts w:ascii="Arial" w:eastAsia="Arial" w:hAnsi="Arial" w:cs="Arial"/>
          <w:b/>
          <w:color w:val="0070C0"/>
          <w:sz w:val="36"/>
          <w:szCs w:val="36"/>
        </w:rPr>
        <w:t>March</w:t>
      </w:r>
      <w:r>
        <w:rPr>
          <w:rFonts w:ascii="Arial" w:eastAsia="Arial" w:hAnsi="Arial" w:cs="Arial"/>
          <w:b/>
          <w:sz w:val="36"/>
          <w:szCs w:val="36"/>
        </w:rPr>
        <w:t xml:space="preserve"> and </w:t>
      </w:r>
      <w:r w:rsidRPr="00150792">
        <w:rPr>
          <w:rFonts w:ascii="Arial" w:eastAsia="Arial" w:hAnsi="Arial" w:cs="Arial"/>
          <w:b/>
          <w:color w:val="00B050"/>
          <w:sz w:val="36"/>
          <w:szCs w:val="36"/>
        </w:rPr>
        <w:t>July</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7F580F">
        <w:tc>
          <w:tcPr>
            <w:tcW w:w="15417" w:type="dxa"/>
            <w:gridSpan w:val="6"/>
            <w:shd w:val="clear" w:color="auto" w:fill="FFC000"/>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37E60">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784CA3F3" w:rsidR="00C14FAE" w:rsidRPr="00B80272" w:rsidRDefault="00B37E60" w:rsidP="00FB0997">
            <w:pPr>
              <w:rPr>
                <w:rFonts w:ascii="Arial" w:hAnsi="Arial" w:cs="Arial"/>
              </w:rPr>
            </w:pPr>
            <w:r>
              <w:rPr>
                <w:rFonts w:ascii="Arial" w:hAnsi="Arial" w:cs="Arial"/>
              </w:rPr>
              <w:t xml:space="preserve">Stoke Hill </w:t>
            </w:r>
            <w:r w:rsidR="00FB0997">
              <w:rPr>
                <w:rFonts w:ascii="Arial" w:hAnsi="Arial" w:cs="Arial"/>
              </w:rPr>
              <w:t>Infant</w:t>
            </w:r>
            <w:r>
              <w:rPr>
                <w:rFonts w:ascii="Arial" w:hAnsi="Arial" w:cs="Arial"/>
              </w:rPr>
              <w:t xml:space="preserve"> </w:t>
            </w:r>
            <w:r w:rsidR="00EC6F8D">
              <w:rPr>
                <w:rFonts w:ascii="Arial" w:hAnsi="Arial" w:cs="Arial"/>
              </w:rPr>
              <w:t xml:space="preserve">and Nursery </w:t>
            </w:r>
            <w:r>
              <w:rPr>
                <w:rFonts w:ascii="Arial" w:hAnsi="Arial" w:cs="Arial"/>
              </w:rPr>
              <w:t>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37E60">
            <w:pPr>
              <w:rPr>
                <w:rFonts w:ascii="Arial" w:hAnsi="Arial" w:cs="Arial"/>
                <w:b/>
              </w:rPr>
            </w:pPr>
            <w:r>
              <w:rPr>
                <w:rFonts w:ascii="Arial" w:hAnsi="Arial" w:cs="Arial"/>
                <w:b/>
              </w:rPr>
              <w:t>Academic Year</w:t>
            </w:r>
          </w:p>
        </w:tc>
        <w:tc>
          <w:tcPr>
            <w:tcW w:w="1276" w:type="dxa"/>
            <w:tcMar>
              <w:top w:w="57" w:type="dxa"/>
              <w:bottom w:w="57" w:type="dxa"/>
            </w:tcMar>
          </w:tcPr>
          <w:p w14:paraId="11A04416" w14:textId="440E689E" w:rsidR="00C14FAE" w:rsidRPr="00B80272" w:rsidRDefault="007F580F">
            <w:pPr>
              <w:rPr>
                <w:rFonts w:ascii="Arial" w:hAnsi="Arial" w:cs="Arial"/>
              </w:rPr>
            </w:pPr>
            <w:r>
              <w:rPr>
                <w:rFonts w:ascii="Arial" w:hAnsi="Arial" w:cs="Arial"/>
              </w:rPr>
              <w:t>2018/19</w:t>
            </w:r>
          </w:p>
        </w:tc>
        <w:tc>
          <w:tcPr>
            <w:tcW w:w="3632" w:type="dxa"/>
          </w:tcPr>
          <w:p w14:paraId="4C60C5C0" w14:textId="77777777" w:rsidR="00C14FAE" w:rsidRPr="00F970BA" w:rsidRDefault="00C14FAE" w:rsidP="00B37E60">
            <w:pPr>
              <w:rPr>
                <w:rFonts w:ascii="Arial" w:hAnsi="Arial" w:cs="Arial"/>
                <w:highlight w:val="yellow"/>
              </w:rPr>
            </w:pPr>
            <w:r w:rsidRPr="00F970BA">
              <w:rPr>
                <w:rFonts w:ascii="Arial" w:hAnsi="Arial" w:cs="Arial"/>
                <w:b/>
              </w:rPr>
              <w:t>Total PP budget</w:t>
            </w:r>
          </w:p>
        </w:tc>
        <w:tc>
          <w:tcPr>
            <w:tcW w:w="1471" w:type="dxa"/>
          </w:tcPr>
          <w:p w14:paraId="378F34B6" w14:textId="6321E8A4" w:rsidR="00C14FAE" w:rsidRPr="00F970BA" w:rsidRDefault="007F580F">
            <w:pPr>
              <w:rPr>
                <w:rFonts w:ascii="Arial" w:hAnsi="Arial" w:cs="Arial"/>
                <w:highlight w:val="yellow"/>
              </w:rPr>
            </w:pPr>
            <w:r>
              <w:rPr>
                <w:rFonts w:ascii="Arial" w:hAnsi="Arial" w:cs="Arial"/>
              </w:rPr>
              <w:t>£</w:t>
            </w:r>
            <w:r w:rsidR="005C3953">
              <w:rPr>
                <w:rFonts w:ascii="Arial" w:hAnsi="Arial" w:cs="Arial"/>
              </w:rPr>
              <w:t>29040</w:t>
            </w:r>
          </w:p>
        </w:tc>
        <w:tc>
          <w:tcPr>
            <w:tcW w:w="4819" w:type="dxa"/>
          </w:tcPr>
          <w:p w14:paraId="0BE5FB6B" w14:textId="77777777" w:rsidR="00C14FAE" w:rsidRPr="00B80272" w:rsidRDefault="00C14FAE" w:rsidP="00B37E60">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77777777" w:rsidR="00C14FAE" w:rsidRPr="00B80272" w:rsidRDefault="00F970BA">
            <w:pPr>
              <w:rPr>
                <w:rFonts w:ascii="Arial" w:hAnsi="Arial" w:cs="Arial"/>
              </w:rPr>
            </w:pPr>
            <w:r>
              <w:rPr>
                <w:rFonts w:ascii="Arial" w:hAnsi="Arial" w:cs="Arial"/>
              </w:rPr>
              <w:t>n/a</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B37E60">
            <w:pPr>
              <w:rPr>
                <w:rFonts w:ascii="Arial" w:hAnsi="Arial" w:cs="Arial"/>
              </w:rPr>
            </w:pPr>
            <w:r>
              <w:rPr>
                <w:rFonts w:ascii="Arial" w:hAnsi="Arial" w:cs="Arial"/>
                <w:b/>
              </w:rPr>
              <w:t>Total number of pupils</w:t>
            </w:r>
          </w:p>
        </w:tc>
        <w:tc>
          <w:tcPr>
            <w:tcW w:w="1276" w:type="dxa"/>
            <w:tcMar>
              <w:top w:w="57" w:type="dxa"/>
              <w:bottom w:w="57" w:type="dxa"/>
            </w:tcMar>
          </w:tcPr>
          <w:p w14:paraId="603534A6" w14:textId="6199B2D6" w:rsidR="00C14FAE" w:rsidRPr="00B80272" w:rsidRDefault="007F580F">
            <w:pPr>
              <w:rPr>
                <w:rFonts w:ascii="Arial" w:hAnsi="Arial" w:cs="Arial"/>
              </w:rPr>
            </w:pPr>
            <w:r>
              <w:rPr>
                <w:rFonts w:ascii="Arial" w:hAnsi="Arial" w:cs="Arial"/>
              </w:rPr>
              <w:t>304</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5527467E" w:rsidR="00C14FAE" w:rsidRPr="00B80272" w:rsidRDefault="00E24721">
            <w:pPr>
              <w:rPr>
                <w:rFonts w:ascii="Arial" w:hAnsi="Arial" w:cs="Arial"/>
              </w:rPr>
            </w:pPr>
            <w:r>
              <w:rPr>
                <w:rFonts w:ascii="Arial" w:hAnsi="Arial" w:cs="Arial"/>
              </w:rPr>
              <w:t>22</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6098B22E" w:rsidR="00C14FAE" w:rsidRPr="00B80272" w:rsidRDefault="007F580F">
            <w:pPr>
              <w:rPr>
                <w:rFonts w:ascii="Arial" w:hAnsi="Arial" w:cs="Arial"/>
              </w:rPr>
            </w:pPr>
            <w:r>
              <w:rPr>
                <w:rFonts w:ascii="Arial" w:hAnsi="Arial" w:cs="Arial"/>
              </w:rPr>
              <w:t>Feb 2019</w:t>
            </w:r>
          </w:p>
        </w:tc>
      </w:tr>
    </w:tbl>
    <w:p w14:paraId="06C5A26B" w14:textId="77777777" w:rsidR="00CF6980" w:rsidRPr="00B80272" w:rsidRDefault="00CF6980" w:rsidP="00CF6980">
      <w:pPr>
        <w:rPr>
          <w:rFonts w:ascii="Arial" w:hAnsi="Arial" w:cs="Arial"/>
        </w:rPr>
      </w:pPr>
    </w:p>
    <w:tbl>
      <w:tblPr>
        <w:tblStyle w:val="TableGrid"/>
        <w:tblW w:w="15417" w:type="dxa"/>
        <w:tblLook w:val="04A0" w:firstRow="1" w:lastRow="0" w:firstColumn="1" w:lastColumn="0" w:noHBand="0" w:noVBand="1"/>
      </w:tblPr>
      <w:tblGrid>
        <w:gridCol w:w="7338"/>
        <w:gridCol w:w="2693"/>
        <w:gridCol w:w="2693"/>
        <w:gridCol w:w="2693"/>
      </w:tblGrid>
      <w:tr w:rsidR="004A7510" w:rsidRPr="00B80272" w14:paraId="5160B8AF" w14:textId="77777777" w:rsidTr="00FF7C76">
        <w:tc>
          <w:tcPr>
            <w:tcW w:w="15417" w:type="dxa"/>
            <w:gridSpan w:val="4"/>
            <w:shd w:val="clear" w:color="auto" w:fill="FFC000"/>
          </w:tcPr>
          <w:p w14:paraId="66F49E10" w14:textId="1C42F31C" w:rsidR="004A7510" w:rsidRPr="009242F1" w:rsidRDefault="004A7510" w:rsidP="00CF6980">
            <w:pPr>
              <w:pStyle w:val="ListParagraph"/>
              <w:numPr>
                <w:ilvl w:val="0"/>
                <w:numId w:val="17"/>
              </w:numPr>
              <w:rPr>
                <w:rFonts w:ascii="Arial" w:hAnsi="Arial" w:cs="Arial"/>
                <w:b/>
              </w:rPr>
            </w:pPr>
            <w:r w:rsidRPr="009242F1">
              <w:rPr>
                <w:rFonts w:ascii="Arial" w:eastAsia="Arial" w:hAnsi="Arial" w:cs="Arial"/>
                <w:b/>
              </w:rPr>
              <w:t xml:space="preserve">Current attainment </w:t>
            </w:r>
            <w:r>
              <w:rPr>
                <w:rFonts w:ascii="Arial" w:eastAsia="Arial" w:hAnsi="Arial" w:cs="Arial"/>
                <w:b/>
              </w:rPr>
              <w:t xml:space="preserve">in Y2 2017-18 </w:t>
            </w:r>
          </w:p>
        </w:tc>
      </w:tr>
      <w:tr w:rsidR="004A7510" w:rsidRPr="00B80272" w14:paraId="36D76CC3" w14:textId="77777777" w:rsidTr="004A7510">
        <w:tc>
          <w:tcPr>
            <w:tcW w:w="7338" w:type="dxa"/>
            <w:tcMar>
              <w:top w:w="57" w:type="dxa"/>
              <w:bottom w:w="57" w:type="dxa"/>
            </w:tcMar>
          </w:tcPr>
          <w:p w14:paraId="0699E87F" w14:textId="77777777" w:rsidR="004A7510" w:rsidRPr="00B80272" w:rsidRDefault="004A7510" w:rsidP="0035552E">
            <w:pPr>
              <w:pStyle w:val="ListParagraph"/>
              <w:rPr>
                <w:rFonts w:ascii="Arial" w:hAnsi="Arial" w:cs="Arial"/>
              </w:rPr>
            </w:pPr>
          </w:p>
        </w:tc>
        <w:tc>
          <w:tcPr>
            <w:tcW w:w="2693" w:type="dxa"/>
            <w:shd w:val="clear" w:color="auto" w:fill="FFFFFF" w:themeFill="background1"/>
          </w:tcPr>
          <w:p w14:paraId="2903A1AE" w14:textId="77777777" w:rsidR="00B0743E" w:rsidRDefault="004A7510" w:rsidP="0035552E">
            <w:pPr>
              <w:jc w:val="center"/>
              <w:rPr>
                <w:rFonts w:ascii="Arial" w:hAnsi="Arial" w:cs="Arial"/>
                <w:i/>
                <w:sz w:val="18"/>
                <w:szCs w:val="18"/>
              </w:rPr>
            </w:pPr>
            <w:r>
              <w:rPr>
                <w:rFonts w:ascii="Arial" w:hAnsi="Arial" w:cs="Arial"/>
                <w:i/>
                <w:sz w:val="18"/>
                <w:szCs w:val="18"/>
              </w:rPr>
              <w:t xml:space="preserve">Pupils eligible for PP </w:t>
            </w:r>
          </w:p>
          <w:p w14:paraId="6BBAFE1B" w14:textId="0B5E5DD7" w:rsidR="004A7510" w:rsidRDefault="004A7510" w:rsidP="0035552E">
            <w:pPr>
              <w:jc w:val="center"/>
              <w:rPr>
                <w:rFonts w:ascii="Arial" w:hAnsi="Arial" w:cs="Arial"/>
                <w:i/>
                <w:sz w:val="18"/>
                <w:szCs w:val="18"/>
              </w:rPr>
            </w:pPr>
            <w:r>
              <w:rPr>
                <w:rFonts w:ascii="Arial" w:hAnsi="Arial" w:cs="Arial"/>
                <w:i/>
                <w:sz w:val="18"/>
                <w:szCs w:val="18"/>
              </w:rPr>
              <w:t>(SHINS)</w:t>
            </w:r>
          </w:p>
        </w:tc>
        <w:tc>
          <w:tcPr>
            <w:tcW w:w="2693" w:type="dxa"/>
            <w:shd w:val="clear" w:color="auto" w:fill="FFFFFF" w:themeFill="background1"/>
            <w:tcMar>
              <w:top w:w="57" w:type="dxa"/>
              <w:bottom w:w="57" w:type="dxa"/>
            </w:tcMar>
            <w:vAlign w:val="center"/>
          </w:tcPr>
          <w:p w14:paraId="1DB03F72" w14:textId="55D0095A" w:rsidR="004A7510" w:rsidRDefault="00B0743E" w:rsidP="0035552E">
            <w:pPr>
              <w:jc w:val="center"/>
              <w:rPr>
                <w:rFonts w:ascii="Arial" w:hAnsi="Arial" w:cs="Arial"/>
                <w:i/>
                <w:sz w:val="18"/>
                <w:szCs w:val="18"/>
              </w:rPr>
            </w:pPr>
            <w:r>
              <w:rPr>
                <w:rFonts w:ascii="Arial" w:hAnsi="Arial" w:cs="Arial"/>
                <w:i/>
                <w:sz w:val="18"/>
                <w:szCs w:val="18"/>
              </w:rPr>
              <w:t>P</w:t>
            </w:r>
            <w:r w:rsidR="004A7510">
              <w:rPr>
                <w:rFonts w:ascii="Arial" w:hAnsi="Arial" w:cs="Arial"/>
                <w:i/>
                <w:sz w:val="18"/>
                <w:szCs w:val="18"/>
              </w:rPr>
              <w:t>upils</w:t>
            </w:r>
            <w:r>
              <w:rPr>
                <w:rFonts w:ascii="Arial" w:hAnsi="Arial" w:cs="Arial"/>
                <w:i/>
                <w:sz w:val="18"/>
                <w:szCs w:val="18"/>
              </w:rPr>
              <w:t xml:space="preserve"> not eligible for PP</w:t>
            </w:r>
          </w:p>
          <w:p w14:paraId="5978F839" w14:textId="532CF21D" w:rsidR="004A7510" w:rsidRPr="00B80272" w:rsidRDefault="004A7510" w:rsidP="0035552E">
            <w:pPr>
              <w:jc w:val="center"/>
              <w:rPr>
                <w:rFonts w:ascii="Arial" w:hAnsi="Arial" w:cs="Arial"/>
                <w:i/>
                <w:sz w:val="18"/>
                <w:szCs w:val="18"/>
              </w:rPr>
            </w:pPr>
            <w:r>
              <w:rPr>
                <w:rFonts w:ascii="Arial" w:hAnsi="Arial" w:cs="Arial"/>
                <w:i/>
                <w:sz w:val="18"/>
                <w:szCs w:val="18"/>
              </w:rPr>
              <w:t>(SHINS)</w:t>
            </w:r>
          </w:p>
        </w:tc>
        <w:tc>
          <w:tcPr>
            <w:tcW w:w="2693" w:type="dxa"/>
            <w:shd w:val="clear" w:color="auto" w:fill="FFFFFF" w:themeFill="background1"/>
            <w:tcMar>
              <w:top w:w="57" w:type="dxa"/>
              <w:bottom w:w="57" w:type="dxa"/>
            </w:tcMar>
            <w:vAlign w:val="center"/>
          </w:tcPr>
          <w:p w14:paraId="7E5133E6" w14:textId="436FF539" w:rsidR="004A7510" w:rsidRDefault="00B0743E" w:rsidP="0035552E">
            <w:pPr>
              <w:jc w:val="center"/>
              <w:rPr>
                <w:rFonts w:ascii="Arial" w:hAnsi="Arial" w:cs="Arial"/>
                <w:i/>
                <w:sz w:val="18"/>
                <w:szCs w:val="18"/>
              </w:rPr>
            </w:pPr>
            <w:r>
              <w:rPr>
                <w:rFonts w:ascii="Arial" w:hAnsi="Arial" w:cs="Arial"/>
                <w:i/>
                <w:sz w:val="18"/>
                <w:szCs w:val="18"/>
              </w:rPr>
              <w:t>All pupils</w:t>
            </w:r>
          </w:p>
          <w:p w14:paraId="10D7835E" w14:textId="0C40F7F1" w:rsidR="004A7510" w:rsidRPr="00B80272" w:rsidRDefault="004A7510" w:rsidP="0035552E">
            <w:pPr>
              <w:jc w:val="center"/>
              <w:rPr>
                <w:rFonts w:ascii="Arial" w:hAnsi="Arial" w:cs="Arial"/>
                <w:i/>
                <w:sz w:val="18"/>
                <w:szCs w:val="18"/>
              </w:rPr>
            </w:pPr>
            <w:r>
              <w:rPr>
                <w:rFonts w:ascii="Arial" w:hAnsi="Arial" w:cs="Arial"/>
                <w:i/>
                <w:sz w:val="18"/>
                <w:szCs w:val="18"/>
              </w:rPr>
              <w:t xml:space="preserve">(national average) </w:t>
            </w:r>
          </w:p>
        </w:tc>
      </w:tr>
      <w:tr w:rsidR="004A7510" w:rsidRPr="002954A6" w14:paraId="23D2E691" w14:textId="77777777" w:rsidTr="004A7510">
        <w:tc>
          <w:tcPr>
            <w:tcW w:w="7338" w:type="dxa"/>
            <w:tcMar>
              <w:top w:w="57" w:type="dxa"/>
              <w:bottom w:w="57" w:type="dxa"/>
            </w:tcMar>
            <w:vAlign w:val="bottom"/>
          </w:tcPr>
          <w:p w14:paraId="017456DA" w14:textId="0D7EC3DF" w:rsidR="004A7510" w:rsidRPr="002954A6" w:rsidRDefault="004A7510" w:rsidP="0035552E">
            <w:pPr>
              <w:spacing w:line="276" w:lineRule="auto"/>
              <w:ind w:right="-23"/>
              <w:rPr>
                <w:rFonts w:ascii="Arial" w:eastAsia="Arial" w:hAnsi="Arial" w:cs="Arial"/>
                <w:b/>
              </w:rPr>
            </w:pPr>
            <w:r w:rsidRPr="002954A6">
              <w:rPr>
                <w:rFonts w:ascii="Arial" w:eastAsia="Arial" w:hAnsi="Arial" w:cs="Arial"/>
                <w:b/>
                <w:bCs/>
              </w:rPr>
              <w:t xml:space="preserve">% </w:t>
            </w:r>
            <w:r>
              <w:rPr>
                <w:rFonts w:ascii="Arial" w:eastAsia="Arial" w:hAnsi="Arial" w:cs="Arial"/>
                <w:b/>
                <w:bCs/>
              </w:rPr>
              <w:t>Achieving at least expected standard in reading</w:t>
            </w:r>
            <w:r w:rsidRPr="002954A6">
              <w:rPr>
                <w:rFonts w:ascii="Arial" w:eastAsia="Arial" w:hAnsi="Arial" w:cs="Arial"/>
                <w:b/>
                <w:bCs/>
              </w:rPr>
              <w:t xml:space="preserve"> </w:t>
            </w:r>
          </w:p>
        </w:tc>
        <w:tc>
          <w:tcPr>
            <w:tcW w:w="2693" w:type="dxa"/>
          </w:tcPr>
          <w:p w14:paraId="1AF6EA84" w14:textId="0262112D" w:rsidR="004A7510" w:rsidRDefault="004A7510" w:rsidP="0035552E">
            <w:pPr>
              <w:ind w:left="187"/>
              <w:jc w:val="center"/>
              <w:rPr>
                <w:rFonts w:ascii="Arial" w:hAnsi="Arial" w:cs="Arial"/>
              </w:rPr>
            </w:pPr>
            <w:r>
              <w:rPr>
                <w:rFonts w:ascii="Arial" w:hAnsi="Arial" w:cs="Arial"/>
              </w:rPr>
              <w:t>71%</w:t>
            </w:r>
          </w:p>
        </w:tc>
        <w:tc>
          <w:tcPr>
            <w:tcW w:w="2693" w:type="dxa"/>
            <w:shd w:val="clear" w:color="auto" w:fill="auto"/>
            <w:tcMar>
              <w:top w:w="57" w:type="dxa"/>
              <w:bottom w:w="57" w:type="dxa"/>
            </w:tcMar>
            <w:vAlign w:val="center"/>
          </w:tcPr>
          <w:p w14:paraId="67348CC9" w14:textId="3CFF64CE" w:rsidR="004A7510" w:rsidRPr="00AB5B40" w:rsidRDefault="00B0743E" w:rsidP="0035552E">
            <w:pPr>
              <w:ind w:left="187"/>
              <w:jc w:val="center"/>
              <w:rPr>
                <w:rFonts w:ascii="Arial" w:hAnsi="Arial" w:cs="Arial"/>
              </w:rPr>
            </w:pPr>
            <w:r>
              <w:rPr>
                <w:rFonts w:ascii="Arial" w:hAnsi="Arial" w:cs="Arial"/>
              </w:rPr>
              <w:t>83</w:t>
            </w:r>
            <w:r w:rsidR="004A7510" w:rsidRPr="00AB5B40">
              <w:rPr>
                <w:rFonts w:ascii="Arial" w:hAnsi="Arial" w:cs="Arial"/>
              </w:rPr>
              <w:t xml:space="preserve">% </w:t>
            </w:r>
          </w:p>
        </w:tc>
        <w:tc>
          <w:tcPr>
            <w:tcW w:w="2693" w:type="dxa"/>
            <w:shd w:val="clear" w:color="auto" w:fill="auto"/>
            <w:tcMar>
              <w:top w:w="57" w:type="dxa"/>
              <w:bottom w:w="57" w:type="dxa"/>
            </w:tcMar>
          </w:tcPr>
          <w:p w14:paraId="6609DF93" w14:textId="7F523A03" w:rsidR="004A7510" w:rsidRPr="00AB5B40" w:rsidRDefault="004A7510" w:rsidP="0035552E">
            <w:pPr>
              <w:jc w:val="center"/>
              <w:rPr>
                <w:rFonts w:ascii="Arial" w:hAnsi="Arial" w:cs="Arial"/>
                <w:bCs/>
              </w:rPr>
            </w:pPr>
            <w:r>
              <w:rPr>
                <w:rFonts w:ascii="Arial" w:hAnsi="Arial" w:cs="Arial"/>
                <w:bCs/>
              </w:rPr>
              <w:t>75</w:t>
            </w:r>
            <w:r w:rsidRPr="00AB5B40">
              <w:rPr>
                <w:rFonts w:ascii="Arial" w:hAnsi="Arial" w:cs="Arial"/>
                <w:bCs/>
              </w:rPr>
              <w:t>%</w:t>
            </w:r>
          </w:p>
        </w:tc>
      </w:tr>
      <w:tr w:rsidR="004A7510" w:rsidRPr="002954A6" w14:paraId="7D8FABC0" w14:textId="77777777" w:rsidTr="004A7510">
        <w:trPr>
          <w:trHeight w:val="28"/>
        </w:trPr>
        <w:tc>
          <w:tcPr>
            <w:tcW w:w="7338" w:type="dxa"/>
            <w:tcMar>
              <w:top w:w="57" w:type="dxa"/>
              <w:bottom w:w="57" w:type="dxa"/>
            </w:tcMar>
            <w:vAlign w:val="bottom"/>
          </w:tcPr>
          <w:p w14:paraId="6CE40C2F" w14:textId="77777777" w:rsidR="004A7510" w:rsidRPr="002954A6" w:rsidRDefault="004A7510" w:rsidP="0035552E">
            <w:pPr>
              <w:spacing w:line="276" w:lineRule="auto"/>
              <w:ind w:right="-23"/>
              <w:rPr>
                <w:rFonts w:ascii="Arial" w:eastAsia="Arial" w:hAnsi="Arial" w:cs="Arial"/>
                <w:b/>
                <w:bCs/>
              </w:rPr>
            </w:pPr>
            <w:r>
              <w:rPr>
                <w:rFonts w:ascii="Arial" w:eastAsia="Arial" w:hAnsi="Arial" w:cs="Arial"/>
                <w:b/>
                <w:bCs/>
              </w:rPr>
              <w:t>% Achieving at least expected standard in writing</w:t>
            </w:r>
          </w:p>
        </w:tc>
        <w:tc>
          <w:tcPr>
            <w:tcW w:w="2693" w:type="dxa"/>
          </w:tcPr>
          <w:p w14:paraId="55B76C07" w14:textId="15557C25" w:rsidR="004A7510" w:rsidRDefault="00B0743E" w:rsidP="0035552E">
            <w:pPr>
              <w:ind w:left="187"/>
              <w:jc w:val="center"/>
              <w:rPr>
                <w:rFonts w:ascii="Arial" w:hAnsi="Arial" w:cs="Arial"/>
              </w:rPr>
            </w:pPr>
            <w:r>
              <w:rPr>
                <w:rFonts w:ascii="Arial" w:hAnsi="Arial" w:cs="Arial"/>
              </w:rPr>
              <w:t>31</w:t>
            </w:r>
            <w:r w:rsidR="004A7510">
              <w:rPr>
                <w:rFonts w:ascii="Arial" w:hAnsi="Arial" w:cs="Arial"/>
              </w:rPr>
              <w:t>%</w:t>
            </w:r>
          </w:p>
        </w:tc>
        <w:tc>
          <w:tcPr>
            <w:tcW w:w="2693" w:type="dxa"/>
            <w:shd w:val="clear" w:color="auto" w:fill="auto"/>
            <w:tcMar>
              <w:top w:w="57" w:type="dxa"/>
              <w:bottom w:w="57" w:type="dxa"/>
            </w:tcMar>
            <w:vAlign w:val="center"/>
          </w:tcPr>
          <w:p w14:paraId="03B45A2B" w14:textId="14C09A57" w:rsidR="004A7510" w:rsidRPr="00AB5B40" w:rsidRDefault="00B0743E" w:rsidP="0035552E">
            <w:pPr>
              <w:ind w:left="187"/>
              <w:jc w:val="center"/>
              <w:rPr>
                <w:rFonts w:ascii="Arial" w:hAnsi="Arial" w:cs="Arial"/>
              </w:rPr>
            </w:pPr>
            <w:r>
              <w:rPr>
                <w:rFonts w:ascii="Arial" w:hAnsi="Arial" w:cs="Arial"/>
              </w:rPr>
              <w:t>68</w:t>
            </w:r>
            <w:r w:rsidR="004A7510" w:rsidRPr="00AB5B40">
              <w:rPr>
                <w:rFonts w:ascii="Arial" w:hAnsi="Arial" w:cs="Arial"/>
              </w:rPr>
              <w:t xml:space="preserve">% </w:t>
            </w:r>
          </w:p>
        </w:tc>
        <w:tc>
          <w:tcPr>
            <w:tcW w:w="2693" w:type="dxa"/>
            <w:shd w:val="clear" w:color="auto" w:fill="auto"/>
            <w:tcMar>
              <w:top w:w="57" w:type="dxa"/>
              <w:bottom w:w="57" w:type="dxa"/>
            </w:tcMar>
          </w:tcPr>
          <w:p w14:paraId="38F3D719" w14:textId="10888AD7" w:rsidR="004A7510" w:rsidRPr="00AB5B40" w:rsidRDefault="004A7510" w:rsidP="0035552E">
            <w:pPr>
              <w:jc w:val="center"/>
              <w:rPr>
                <w:rFonts w:ascii="Arial" w:hAnsi="Arial" w:cs="Arial"/>
                <w:bCs/>
              </w:rPr>
            </w:pPr>
            <w:r>
              <w:rPr>
                <w:rFonts w:ascii="Arial" w:hAnsi="Arial" w:cs="Arial"/>
                <w:bCs/>
              </w:rPr>
              <w:t>70</w:t>
            </w:r>
            <w:r w:rsidRPr="00AB5B40">
              <w:rPr>
                <w:rFonts w:ascii="Arial" w:hAnsi="Arial" w:cs="Arial"/>
                <w:bCs/>
              </w:rPr>
              <w:t>%</w:t>
            </w:r>
          </w:p>
        </w:tc>
      </w:tr>
      <w:tr w:rsidR="004A7510" w:rsidRPr="002954A6" w14:paraId="2354DD0B" w14:textId="77777777" w:rsidTr="004A7510">
        <w:tc>
          <w:tcPr>
            <w:tcW w:w="7338" w:type="dxa"/>
            <w:tcMar>
              <w:top w:w="57" w:type="dxa"/>
              <w:bottom w:w="57" w:type="dxa"/>
            </w:tcMar>
            <w:vAlign w:val="bottom"/>
          </w:tcPr>
          <w:p w14:paraId="0BBCE482" w14:textId="77777777" w:rsidR="004A7510" w:rsidRPr="002954A6" w:rsidRDefault="004A7510" w:rsidP="0035552E">
            <w:pPr>
              <w:spacing w:line="276" w:lineRule="auto"/>
              <w:ind w:right="-23"/>
              <w:rPr>
                <w:rFonts w:ascii="Arial" w:eastAsia="Arial" w:hAnsi="Arial" w:cs="Arial"/>
                <w:b/>
                <w:bCs/>
              </w:rPr>
            </w:pPr>
            <w:r>
              <w:rPr>
                <w:rFonts w:ascii="Arial" w:eastAsia="Arial" w:hAnsi="Arial" w:cs="Arial"/>
                <w:b/>
                <w:bCs/>
              </w:rPr>
              <w:t>% Achieving at least expected standard in maths</w:t>
            </w:r>
          </w:p>
        </w:tc>
        <w:tc>
          <w:tcPr>
            <w:tcW w:w="2693" w:type="dxa"/>
          </w:tcPr>
          <w:p w14:paraId="4C144F60" w14:textId="5D9631F8" w:rsidR="004A7510" w:rsidRDefault="00B0743E" w:rsidP="0035552E">
            <w:pPr>
              <w:ind w:left="187"/>
              <w:jc w:val="center"/>
              <w:rPr>
                <w:rFonts w:ascii="Arial" w:hAnsi="Arial" w:cs="Arial"/>
              </w:rPr>
            </w:pPr>
            <w:r>
              <w:rPr>
                <w:rFonts w:ascii="Arial" w:hAnsi="Arial" w:cs="Arial"/>
              </w:rPr>
              <w:t>62</w:t>
            </w:r>
            <w:r w:rsidR="004A7510">
              <w:rPr>
                <w:rFonts w:ascii="Arial" w:hAnsi="Arial" w:cs="Arial"/>
              </w:rPr>
              <w:t>%</w:t>
            </w:r>
          </w:p>
        </w:tc>
        <w:tc>
          <w:tcPr>
            <w:tcW w:w="2693" w:type="dxa"/>
            <w:shd w:val="clear" w:color="auto" w:fill="auto"/>
            <w:tcMar>
              <w:top w:w="57" w:type="dxa"/>
              <w:bottom w:w="57" w:type="dxa"/>
            </w:tcMar>
            <w:vAlign w:val="center"/>
          </w:tcPr>
          <w:p w14:paraId="6896F729" w14:textId="307E719A" w:rsidR="004A7510" w:rsidRPr="00AB5B40" w:rsidRDefault="00B0743E" w:rsidP="0035552E">
            <w:pPr>
              <w:ind w:left="187"/>
              <w:jc w:val="center"/>
              <w:rPr>
                <w:rFonts w:ascii="Arial" w:hAnsi="Arial" w:cs="Arial"/>
              </w:rPr>
            </w:pPr>
            <w:r>
              <w:rPr>
                <w:rFonts w:ascii="Arial" w:hAnsi="Arial" w:cs="Arial"/>
              </w:rPr>
              <w:t>72</w:t>
            </w:r>
            <w:r w:rsidR="004A7510" w:rsidRPr="00AB5B40">
              <w:rPr>
                <w:rFonts w:ascii="Arial" w:hAnsi="Arial" w:cs="Arial"/>
              </w:rPr>
              <w:t xml:space="preserve">% </w:t>
            </w:r>
          </w:p>
        </w:tc>
        <w:tc>
          <w:tcPr>
            <w:tcW w:w="2693" w:type="dxa"/>
            <w:shd w:val="clear" w:color="auto" w:fill="auto"/>
            <w:tcMar>
              <w:top w:w="57" w:type="dxa"/>
              <w:bottom w:w="57" w:type="dxa"/>
            </w:tcMar>
          </w:tcPr>
          <w:p w14:paraId="0294D8FC" w14:textId="5214DF70" w:rsidR="004A7510" w:rsidRPr="00AB5B40" w:rsidRDefault="004A7510" w:rsidP="0035552E">
            <w:pPr>
              <w:jc w:val="center"/>
              <w:rPr>
                <w:rFonts w:ascii="Arial" w:hAnsi="Arial" w:cs="Arial"/>
                <w:bCs/>
              </w:rPr>
            </w:pPr>
            <w:r>
              <w:rPr>
                <w:rFonts w:ascii="Arial" w:hAnsi="Arial" w:cs="Arial"/>
                <w:bCs/>
              </w:rPr>
              <w:t>76</w:t>
            </w:r>
            <w:r w:rsidRPr="00AB5B40">
              <w:rPr>
                <w:rFonts w:ascii="Arial" w:hAnsi="Arial" w:cs="Arial"/>
                <w:bCs/>
              </w:rPr>
              <w:t>%</w:t>
            </w:r>
          </w:p>
        </w:tc>
      </w:tr>
      <w:tr w:rsidR="004A7510" w:rsidRPr="002954A6" w14:paraId="7997C9C2" w14:textId="77777777" w:rsidTr="004A7510">
        <w:tc>
          <w:tcPr>
            <w:tcW w:w="7338" w:type="dxa"/>
            <w:tcMar>
              <w:top w:w="57" w:type="dxa"/>
              <w:bottom w:w="57" w:type="dxa"/>
            </w:tcMar>
            <w:vAlign w:val="bottom"/>
          </w:tcPr>
          <w:p w14:paraId="4813CB38" w14:textId="2ECCC925" w:rsidR="004A7510" w:rsidRDefault="004A7510" w:rsidP="0035552E">
            <w:pPr>
              <w:spacing w:line="276" w:lineRule="auto"/>
              <w:ind w:right="-23"/>
              <w:rPr>
                <w:rFonts w:ascii="Arial" w:eastAsia="Arial" w:hAnsi="Arial" w:cs="Arial"/>
                <w:b/>
                <w:bCs/>
              </w:rPr>
            </w:pPr>
            <w:r>
              <w:rPr>
                <w:rFonts w:ascii="Arial" w:eastAsia="Arial" w:hAnsi="Arial" w:cs="Arial"/>
                <w:b/>
                <w:bCs/>
              </w:rPr>
              <w:t>% Achieving at least expected standard in science</w:t>
            </w:r>
          </w:p>
        </w:tc>
        <w:tc>
          <w:tcPr>
            <w:tcW w:w="2693" w:type="dxa"/>
          </w:tcPr>
          <w:p w14:paraId="2AD54A2C" w14:textId="6BC9FFDF" w:rsidR="004A7510" w:rsidRDefault="00B0743E" w:rsidP="0035552E">
            <w:pPr>
              <w:ind w:left="187"/>
              <w:jc w:val="center"/>
              <w:rPr>
                <w:rFonts w:ascii="Arial" w:hAnsi="Arial" w:cs="Arial"/>
              </w:rPr>
            </w:pPr>
            <w:r>
              <w:rPr>
                <w:rFonts w:ascii="Arial" w:hAnsi="Arial" w:cs="Arial"/>
              </w:rPr>
              <w:t>77</w:t>
            </w:r>
            <w:r w:rsidR="004A7510">
              <w:rPr>
                <w:rFonts w:ascii="Arial" w:hAnsi="Arial" w:cs="Arial"/>
              </w:rPr>
              <w:t>%</w:t>
            </w:r>
          </w:p>
        </w:tc>
        <w:tc>
          <w:tcPr>
            <w:tcW w:w="2693" w:type="dxa"/>
            <w:shd w:val="clear" w:color="auto" w:fill="auto"/>
            <w:tcMar>
              <w:top w:w="57" w:type="dxa"/>
              <w:bottom w:w="57" w:type="dxa"/>
            </w:tcMar>
            <w:vAlign w:val="center"/>
          </w:tcPr>
          <w:p w14:paraId="3A68014E" w14:textId="0D7031B8" w:rsidR="004A7510" w:rsidRPr="00AB5B40" w:rsidRDefault="00B0743E" w:rsidP="0035552E">
            <w:pPr>
              <w:ind w:left="187"/>
              <w:jc w:val="center"/>
              <w:rPr>
                <w:rFonts w:ascii="Arial" w:hAnsi="Arial" w:cs="Arial"/>
              </w:rPr>
            </w:pPr>
            <w:r>
              <w:rPr>
                <w:rFonts w:ascii="Arial" w:hAnsi="Arial" w:cs="Arial"/>
              </w:rPr>
              <w:t>77</w:t>
            </w:r>
            <w:r w:rsidR="004A7510">
              <w:rPr>
                <w:rFonts w:ascii="Arial" w:hAnsi="Arial" w:cs="Arial"/>
              </w:rPr>
              <w:t>%</w:t>
            </w:r>
          </w:p>
        </w:tc>
        <w:tc>
          <w:tcPr>
            <w:tcW w:w="2693" w:type="dxa"/>
            <w:shd w:val="clear" w:color="auto" w:fill="auto"/>
            <w:tcMar>
              <w:top w:w="57" w:type="dxa"/>
              <w:bottom w:w="57" w:type="dxa"/>
            </w:tcMar>
          </w:tcPr>
          <w:p w14:paraId="4306DEA2" w14:textId="15D1CAE9" w:rsidR="004A7510" w:rsidRDefault="004A7510" w:rsidP="0035552E">
            <w:pPr>
              <w:jc w:val="center"/>
              <w:rPr>
                <w:rFonts w:ascii="Arial" w:hAnsi="Arial" w:cs="Arial"/>
                <w:bCs/>
              </w:rPr>
            </w:pPr>
            <w:r>
              <w:rPr>
                <w:rFonts w:ascii="Arial" w:hAnsi="Arial" w:cs="Arial"/>
                <w:bCs/>
              </w:rPr>
              <w:t>83%</w:t>
            </w:r>
          </w:p>
        </w:tc>
      </w:tr>
    </w:tbl>
    <w:p w14:paraId="2DED6197" w14:textId="77777777" w:rsidR="00CF6980" w:rsidRDefault="00CF6980">
      <w:pPr>
        <w:rPr>
          <w:rFonts w:ascii="Arial" w:hAnsi="Arial" w:cs="Arial"/>
        </w:rPr>
      </w:pPr>
    </w:p>
    <w:p w14:paraId="2EFD750F" w14:textId="77777777" w:rsidR="007F580F" w:rsidRPr="00B80272" w:rsidRDefault="007F580F">
      <w:pPr>
        <w:rPr>
          <w:rFonts w:ascii="Arial" w:hAnsi="Arial" w:cs="Arial"/>
        </w:rPr>
      </w:pPr>
    </w:p>
    <w:tbl>
      <w:tblPr>
        <w:tblStyle w:val="TableGrid"/>
        <w:tblW w:w="15417" w:type="dxa"/>
        <w:tblLook w:val="04A0" w:firstRow="1" w:lastRow="0" w:firstColumn="1" w:lastColumn="0" w:noHBand="0" w:noVBand="1"/>
      </w:tblPr>
      <w:tblGrid>
        <w:gridCol w:w="7338"/>
        <w:gridCol w:w="2693"/>
        <w:gridCol w:w="2693"/>
        <w:gridCol w:w="2693"/>
      </w:tblGrid>
      <w:tr w:rsidR="004A7510" w:rsidRPr="00B80272" w14:paraId="73F56B20" w14:textId="77777777" w:rsidTr="001B2324">
        <w:tc>
          <w:tcPr>
            <w:tcW w:w="15417" w:type="dxa"/>
            <w:gridSpan w:val="4"/>
            <w:shd w:val="clear" w:color="auto" w:fill="FFC000"/>
          </w:tcPr>
          <w:p w14:paraId="741565F5" w14:textId="4A4FA975" w:rsidR="004A7510" w:rsidRPr="009242F1" w:rsidRDefault="004A7510" w:rsidP="007F580F">
            <w:pPr>
              <w:pStyle w:val="ListParagraph"/>
              <w:numPr>
                <w:ilvl w:val="0"/>
                <w:numId w:val="17"/>
              </w:numPr>
              <w:rPr>
                <w:rFonts w:ascii="Arial" w:hAnsi="Arial" w:cs="Arial"/>
                <w:b/>
              </w:rPr>
            </w:pPr>
            <w:r w:rsidRPr="009242F1">
              <w:rPr>
                <w:rFonts w:ascii="Arial" w:eastAsia="Arial" w:hAnsi="Arial" w:cs="Arial"/>
                <w:b/>
              </w:rPr>
              <w:t xml:space="preserve">Current attainment </w:t>
            </w:r>
            <w:r>
              <w:rPr>
                <w:rFonts w:ascii="Arial" w:eastAsia="Arial" w:hAnsi="Arial" w:cs="Arial"/>
                <w:b/>
              </w:rPr>
              <w:t xml:space="preserve"> in Y1 Phonics 2017-18</w:t>
            </w:r>
          </w:p>
        </w:tc>
      </w:tr>
      <w:tr w:rsidR="004A7510" w:rsidRPr="00B80272" w14:paraId="1282EE40" w14:textId="77777777" w:rsidTr="004A7510">
        <w:tc>
          <w:tcPr>
            <w:tcW w:w="7338" w:type="dxa"/>
            <w:tcMar>
              <w:top w:w="57" w:type="dxa"/>
              <w:bottom w:w="57" w:type="dxa"/>
            </w:tcMar>
          </w:tcPr>
          <w:p w14:paraId="291BA5E2" w14:textId="77777777" w:rsidR="004A7510" w:rsidRPr="00B80272" w:rsidRDefault="004A7510" w:rsidP="00B80272">
            <w:pPr>
              <w:pStyle w:val="ListParagraph"/>
              <w:rPr>
                <w:rFonts w:ascii="Arial" w:hAnsi="Arial" w:cs="Arial"/>
              </w:rPr>
            </w:pPr>
          </w:p>
        </w:tc>
        <w:tc>
          <w:tcPr>
            <w:tcW w:w="2693" w:type="dxa"/>
            <w:shd w:val="clear" w:color="auto" w:fill="FFFFFF" w:themeFill="background1"/>
            <w:tcMar>
              <w:top w:w="57" w:type="dxa"/>
              <w:bottom w:w="57" w:type="dxa"/>
            </w:tcMar>
            <w:vAlign w:val="center"/>
          </w:tcPr>
          <w:p w14:paraId="569C2AA7" w14:textId="77777777" w:rsidR="00B0743E" w:rsidRDefault="004A7510" w:rsidP="00B80272">
            <w:pPr>
              <w:jc w:val="center"/>
              <w:rPr>
                <w:rFonts w:ascii="Arial" w:hAnsi="Arial" w:cs="Arial"/>
                <w:i/>
                <w:sz w:val="18"/>
                <w:szCs w:val="18"/>
              </w:rPr>
            </w:pPr>
            <w:r>
              <w:rPr>
                <w:rFonts w:ascii="Arial" w:hAnsi="Arial" w:cs="Arial"/>
                <w:i/>
                <w:sz w:val="18"/>
                <w:szCs w:val="18"/>
              </w:rPr>
              <w:t xml:space="preserve">Pupils eligible for PP </w:t>
            </w:r>
          </w:p>
          <w:p w14:paraId="24B7A14D" w14:textId="401D304B" w:rsidR="004A7510" w:rsidRPr="00B80272" w:rsidRDefault="004A7510" w:rsidP="00B80272">
            <w:pPr>
              <w:jc w:val="center"/>
              <w:rPr>
                <w:rFonts w:ascii="Arial" w:hAnsi="Arial" w:cs="Arial"/>
                <w:i/>
                <w:sz w:val="18"/>
                <w:szCs w:val="18"/>
              </w:rPr>
            </w:pPr>
            <w:r>
              <w:rPr>
                <w:rFonts w:ascii="Arial" w:hAnsi="Arial" w:cs="Arial"/>
                <w:i/>
                <w:sz w:val="18"/>
                <w:szCs w:val="18"/>
              </w:rPr>
              <w:t>(SHINS</w:t>
            </w:r>
            <w:r w:rsidRPr="00B80272">
              <w:rPr>
                <w:rFonts w:ascii="Arial" w:hAnsi="Arial" w:cs="Arial"/>
                <w:i/>
                <w:sz w:val="18"/>
                <w:szCs w:val="18"/>
              </w:rPr>
              <w:t>)</w:t>
            </w:r>
            <w:r>
              <w:rPr>
                <w:rFonts w:ascii="Arial" w:hAnsi="Arial" w:cs="Arial"/>
                <w:i/>
                <w:sz w:val="18"/>
                <w:szCs w:val="18"/>
              </w:rPr>
              <w:t xml:space="preserve"> </w:t>
            </w:r>
          </w:p>
        </w:tc>
        <w:tc>
          <w:tcPr>
            <w:tcW w:w="2693" w:type="dxa"/>
            <w:shd w:val="clear" w:color="auto" w:fill="FFFFFF" w:themeFill="background1"/>
          </w:tcPr>
          <w:p w14:paraId="71F891C7" w14:textId="17A146F4" w:rsidR="004A7510" w:rsidRDefault="00B0743E" w:rsidP="00F25DF2">
            <w:pPr>
              <w:jc w:val="center"/>
              <w:rPr>
                <w:rFonts w:ascii="Arial" w:hAnsi="Arial" w:cs="Arial"/>
                <w:i/>
                <w:sz w:val="18"/>
                <w:szCs w:val="18"/>
              </w:rPr>
            </w:pPr>
            <w:r>
              <w:rPr>
                <w:rFonts w:ascii="Arial" w:hAnsi="Arial" w:cs="Arial"/>
                <w:i/>
                <w:sz w:val="18"/>
                <w:szCs w:val="18"/>
              </w:rPr>
              <w:t>P</w:t>
            </w:r>
            <w:r w:rsidR="004A7510">
              <w:rPr>
                <w:rFonts w:ascii="Arial" w:hAnsi="Arial" w:cs="Arial"/>
                <w:i/>
                <w:sz w:val="18"/>
                <w:szCs w:val="18"/>
              </w:rPr>
              <w:t>upils</w:t>
            </w:r>
            <w:r>
              <w:rPr>
                <w:rFonts w:ascii="Arial" w:hAnsi="Arial" w:cs="Arial"/>
                <w:i/>
                <w:sz w:val="18"/>
                <w:szCs w:val="18"/>
              </w:rPr>
              <w:t xml:space="preserve"> not eligible for the PP</w:t>
            </w:r>
          </w:p>
          <w:p w14:paraId="5C899498" w14:textId="012852DF" w:rsidR="004A7510" w:rsidRDefault="004A7510" w:rsidP="00F25DF2">
            <w:pPr>
              <w:jc w:val="center"/>
              <w:rPr>
                <w:rFonts w:ascii="Arial" w:hAnsi="Arial" w:cs="Arial"/>
                <w:i/>
                <w:sz w:val="18"/>
                <w:szCs w:val="18"/>
              </w:rPr>
            </w:pPr>
            <w:r>
              <w:rPr>
                <w:rFonts w:ascii="Arial" w:hAnsi="Arial" w:cs="Arial"/>
                <w:i/>
                <w:sz w:val="18"/>
                <w:szCs w:val="18"/>
              </w:rPr>
              <w:t>(SHINS)</w:t>
            </w:r>
          </w:p>
        </w:tc>
        <w:tc>
          <w:tcPr>
            <w:tcW w:w="2693" w:type="dxa"/>
            <w:shd w:val="clear" w:color="auto" w:fill="FFFFFF" w:themeFill="background1"/>
            <w:tcMar>
              <w:top w:w="57" w:type="dxa"/>
              <w:bottom w:w="57" w:type="dxa"/>
            </w:tcMar>
            <w:vAlign w:val="center"/>
          </w:tcPr>
          <w:p w14:paraId="7A59B0BA" w14:textId="02EA2BD1" w:rsidR="00B0743E" w:rsidRDefault="00B0743E" w:rsidP="00F25DF2">
            <w:pPr>
              <w:jc w:val="center"/>
              <w:rPr>
                <w:rFonts w:ascii="Arial" w:hAnsi="Arial" w:cs="Arial"/>
                <w:i/>
                <w:sz w:val="18"/>
                <w:szCs w:val="18"/>
              </w:rPr>
            </w:pPr>
            <w:r>
              <w:rPr>
                <w:rFonts w:ascii="Arial" w:hAnsi="Arial" w:cs="Arial"/>
                <w:i/>
                <w:sz w:val="18"/>
                <w:szCs w:val="18"/>
              </w:rPr>
              <w:t xml:space="preserve">All pupils </w:t>
            </w:r>
          </w:p>
          <w:p w14:paraId="33B3C46A" w14:textId="5DDDB89E" w:rsidR="004A7510" w:rsidRPr="00B80272" w:rsidRDefault="004A7510" w:rsidP="00F25DF2">
            <w:pPr>
              <w:jc w:val="center"/>
              <w:rPr>
                <w:rFonts w:ascii="Arial" w:hAnsi="Arial" w:cs="Arial"/>
                <w:i/>
                <w:sz w:val="18"/>
                <w:szCs w:val="18"/>
              </w:rPr>
            </w:pPr>
            <w:r>
              <w:rPr>
                <w:rFonts w:ascii="Arial" w:hAnsi="Arial" w:cs="Arial"/>
                <w:i/>
                <w:sz w:val="18"/>
                <w:szCs w:val="18"/>
              </w:rPr>
              <w:t xml:space="preserve">(national average) </w:t>
            </w:r>
          </w:p>
        </w:tc>
      </w:tr>
      <w:tr w:rsidR="004A7510" w:rsidRPr="002954A6" w14:paraId="38F6E20F" w14:textId="77777777" w:rsidTr="004A7510">
        <w:tc>
          <w:tcPr>
            <w:tcW w:w="7338" w:type="dxa"/>
            <w:tcMar>
              <w:top w:w="57" w:type="dxa"/>
              <w:bottom w:w="57" w:type="dxa"/>
            </w:tcMar>
            <w:vAlign w:val="bottom"/>
          </w:tcPr>
          <w:p w14:paraId="33648205" w14:textId="67FD72C1" w:rsidR="004A7510" w:rsidRPr="002954A6" w:rsidRDefault="004A7510" w:rsidP="00B37E60">
            <w:pPr>
              <w:spacing w:line="276" w:lineRule="auto"/>
              <w:ind w:right="-23"/>
              <w:rPr>
                <w:rFonts w:ascii="Arial" w:eastAsia="Arial" w:hAnsi="Arial" w:cs="Arial"/>
                <w:b/>
              </w:rPr>
            </w:pPr>
            <w:r w:rsidRPr="002954A6">
              <w:rPr>
                <w:rFonts w:ascii="Arial" w:eastAsia="Arial" w:hAnsi="Arial" w:cs="Arial"/>
                <w:b/>
                <w:bCs/>
              </w:rPr>
              <w:t xml:space="preserve">% </w:t>
            </w:r>
            <w:r>
              <w:rPr>
                <w:rFonts w:ascii="Arial" w:eastAsia="Arial" w:hAnsi="Arial" w:cs="Arial"/>
                <w:b/>
                <w:bCs/>
              </w:rPr>
              <w:t>Achieving expected standard</w:t>
            </w:r>
          </w:p>
        </w:tc>
        <w:tc>
          <w:tcPr>
            <w:tcW w:w="2693" w:type="dxa"/>
            <w:shd w:val="clear" w:color="auto" w:fill="auto"/>
            <w:tcMar>
              <w:top w:w="57" w:type="dxa"/>
              <w:bottom w:w="57" w:type="dxa"/>
            </w:tcMar>
            <w:vAlign w:val="center"/>
          </w:tcPr>
          <w:p w14:paraId="31DCCC9D" w14:textId="0C2B52AE" w:rsidR="004A7510" w:rsidRPr="00AB5B40" w:rsidRDefault="004A7510" w:rsidP="007D2C45">
            <w:pPr>
              <w:ind w:left="187"/>
              <w:jc w:val="center"/>
              <w:rPr>
                <w:rFonts w:ascii="Arial" w:hAnsi="Arial" w:cs="Arial"/>
              </w:rPr>
            </w:pPr>
            <w:r>
              <w:rPr>
                <w:rFonts w:ascii="Arial" w:hAnsi="Arial" w:cs="Arial"/>
              </w:rPr>
              <w:t>57</w:t>
            </w:r>
            <w:r w:rsidRPr="00AB5B40">
              <w:rPr>
                <w:rFonts w:ascii="Arial" w:hAnsi="Arial" w:cs="Arial"/>
              </w:rPr>
              <w:t xml:space="preserve">% </w:t>
            </w:r>
          </w:p>
        </w:tc>
        <w:tc>
          <w:tcPr>
            <w:tcW w:w="2693" w:type="dxa"/>
          </w:tcPr>
          <w:p w14:paraId="67B11C4D" w14:textId="5992156C" w:rsidR="004A7510" w:rsidRDefault="00DF132C">
            <w:pPr>
              <w:jc w:val="center"/>
              <w:rPr>
                <w:rFonts w:ascii="Arial" w:hAnsi="Arial" w:cs="Arial"/>
                <w:bCs/>
              </w:rPr>
            </w:pPr>
            <w:r>
              <w:rPr>
                <w:rFonts w:ascii="Arial" w:hAnsi="Arial" w:cs="Arial"/>
                <w:bCs/>
              </w:rPr>
              <w:t>76</w:t>
            </w:r>
            <w:r w:rsidR="004A7510">
              <w:rPr>
                <w:rFonts w:ascii="Arial" w:hAnsi="Arial" w:cs="Arial"/>
                <w:bCs/>
              </w:rPr>
              <w:t>%</w:t>
            </w:r>
          </w:p>
        </w:tc>
        <w:tc>
          <w:tcPr>
            <w:tcW w:w="2693" w:type="dxa"/>
            <w:shd w:val="clear" w:color="auto" w:fill="auto"/>
            <w:tcMar>
              <w:top w:w="57" w:type="dxa"/>
              <w:bottom w:w="57" w:type="dxa"/>
            </w:tcMar>
          </w:tcPr>
          <w:p w14:paraId="7EA271DB" w14:textId="2516686E" w:rsidR="004A7510" w:rsidRPr="00AB5B40" w:rsidRDefault="004A7510">
            <w:pPr>
              <w:jc w:val="center"/>
              <w:rPr>
                <w:rFonts w:ascii="Arial" w:hAnsi="Arial" w:cs="Arial"/>
                <w:bCs/>
              </w:rPr>
            </w:pPr>
            <w:r>
              <w:rPr>
                <w:rFonts w:ascii="Arial" w:hAnsi="Arial" w:cs="Arial"/>
                <w:bCs/>
              </w:rPr>
              <w:t>83</w:t>
            </w:r>
            <w:r w:rsidRPr="00AB5B40">
              <w:rPr>
                <w:rFonts w:ascii="Arial" w:hAnsi="Arial" w:cs="Arial"/>
                <w:bCs/>
              </w:rPr>
              <w:t>%</w:t>
            </w:r>
          </w:p>
        </w:tc>
      </w:tr>
    </w:tbl>
    <w:p w14:paraId="24BB64AB" w14:textId="77777777" w:rsidR="00CF6980" w:rsidRPr="00B80272" w:rsidRDefault="00CF6980" w:rsidP="00CF6980">
      <w:pPr>
        <w:rPr>
          <w:rFonts w:ascii="Arial" w:hAnsi="Arial" w:cs="Arial"/>
        </w:rPr>
      </w:pPr>
    </w:p>
    <w:tbl>
      <w:tblPr>
        <w:tblStyle w:val="TableGrid"/>
        <w:tblW w:w="15417" w:type="dxa"/>
        <w:tblLook w:val="04A0" w:firstRow="1" w:lastRow="0" w:firstColumn="1" w:lastColumn="0" w:noHBand="0" w:noVBand="1"/>
      </w:tblPr>
      <w:tblGrid>
        <w:gridCol w:w="7338"/>
        <w:gridCol w:w="2693"/>
        <w:gridCol w:w="2693"/>
        <w:gridCol w:w="2693"/>
      </w:tblGrid>
      <w:tr w:rsidR="004A7510" w:rsidRPr="00B80272" w14:paraId="7777F63C" w14:textId="77777777" w:rsidTr="00E27709">
        <w:tc>
          <w:tcPr>
            <w:tcW w:w="15417" w:type="dxa"/>
            <w:gridSpan w:val="4"/>
            <w:shd w:val="clear" w:color="auto" w:fill="FFC000"/>
          </w:tcPr>
          <w:p w14:paraId="4411BC77" w14:textId="148FDDAA" w:rsidR="004A7510" w:rsidRPr="009242F1" w:rsidRDefault="004A7510" w:rsidP="007F580F">
            <w:pPr>
              <w:pStyle w:val="ListParagraph"/>
              <w:numPr>
                <w:ilvl w:val="0"/>
                <w:numId w:val="17"/>
              </w:numPr>
              <w:rPr>
                <w:rFonts w:ascii="Arial" w:hAnsi="Arial" w:cs="Arial"/>
                <w:b/>
              </w:rPr>
            </w:pPr>
            <w:r w:rsidRPr="009242F1">
              <w:rPr>
                <w:rFonts w:ascii="Arial" w:eastAsia="Arial" w:hAnsi="Arial" w:cs="Arial"/>
                <w:b/>
              </w:rPr>
              <w:t xml:space="preserve">Current attainment </w:t>
            </w:r>
            <w:r>
              <w:rPr>
                <w:rFonts w:ascii="Arial" w:eastAsia="Arial" w:hAnsi="Arial" w:cs="Arial"/>
                <w:b/>
              </w:rPr>
              <w:t xml:space="preserve"> in FS Good Level of Development (GLD) 2017-18</w:t>
            </w:r>
          </w:p>
        </w:tc>
      </w:tr>
      <w:tr w:rsidR="004A7510" w:rsidRPr="00B80272" w14:paraId="20AC6B32" w14:textId="77777777" w:rsidTr="004A7510">
        <w:tc>
          <w:tcPr>
            <w:tcW w:w="7338" w:type="dxa"/>
            <w:tcMar>
              <w:top w:w="57" w:type="dxa"/>
              <w:bottom w:w="57" w:type="dxa"/>
            </w:tcMar>
          </w:tcPr>
          <w:p w14:paraId="502E4B97" w14:textId="77777777" w:rsidR="004A7510" w:rsidRPr="00B80272" w:rsidRDefault="004A7510" w:rsidP="0035552E">
            <w:pPr>
              <w:pStyle w:val="ListParagraph"/>
              <w:rPr>
                <w:rFonts w:ascii="Arial" w:hAnsi="Arial" w:cs="Arial"/>
              </w:rPr>
            </w:pPr>
          </w:p>
        </w:tc>
        <w:tc>
          <w:tcPr>
            <w:tcW w:w="2693" w:type="dxa"/>
            <w:shd w:val="clear" w:color="auto" w:fill="FFFFFF" w:themeFill="background1"/>
            <w:tcMar>
              <w:top w:w="57" w:type="dxa"/>
              <w:bottom w:w="57" w:type="dxa"/>
            </w:tcMar>
            <w:vAlign w:val="center"/>
          </w:tcPr>
          <w:p w14:paraId="3AD28F1A" w14:textId="77777777" w:rsidR="00B0743E" w:rsidRDefault="004A7510" w:rsidP="0035552E">
            <w:pPr>
              <w:jc w:val="center"/>
              <w:rPr>
                <w:rFonts w:ascii="Arial" w:hAnsi="Arial" w:cs="Arial"/>
                <w:i/>
                <w:sz w:val="18"/>
                <w:szCs w:val="18"/>
              </w:rPr>
            </w:pPr>
            <w:r>
              <w:rPr>
                <w:rFonts w:ascii="Arial" w:hAnsi="Arial" w:cs="Arial"/>
                <w:i/>
                <w:sz w:val="18"/>
                <w:szCs w:val="18"/>
              </w:rPr>
              <w:t xml:space="preserve">Pupils eligible for PP </w:t>
            </w:r>
          </w:p>
          <w:p w14:paraId="1B16B9FF" w14:textId="61346ED4" w:rsidR="004A7510" w:rsidRPr="00B80272" w:rsidRDefault="004A7510" w:rsidP="0035552E">
            <w:pPr>
              <w:jc w:val="center"/>
              <w:rPr>
                <w:rFonts w:ascii="Arial" w:hAnsi="Arial" w:cs="Arial"/>
                <w:i/>
                <w:sz w:val="18"/>
                <w:szCs w:val="18"/>
              </w:rPr>
            </w:pPr>
            <w:r>
              <w:rPr>
                <w:rFonts w:ascii="Arial" w:hAnsi="Arial" w:cs="Arial"/>
                <w:i/>
                <w:sz w:val="18"/>
                <w:szCs w:val="18"/>
              </w:rPr>
              <w:t>(</w:t>
            </w:r>
            <w:r w:rsidR="00B0743E">
              <w:rPr>
                <w:rFonts w:ascii="Arial" w:hAnsi="Arial" w:cs="Arial"/>
                <w:i/>
                <w:sz w:val="18"/>
                <w:szCs w:val="18"/>
              </w:rPr>
              <w:t>SHINS</w:t>
            </w:r>
            <w:r w:rsidRPr="00B80272">
              <w:rPr>
                <w:rFonts w:ascii="Arial" w:hAnsi="Arial" w:cs="Arial"/>
                <w:i/>
                <w:sz w:val="18"/>
                <w:szCs w:val="18"/>
              </w:rPr>
              <w:t>)</w:t>
            </w:r>
            <w:r>
              <w:rPr>
                <w:rFonts w:ascii="Arial" w:hAnsi="Arial" w:cs="Arial"/>
                <w:i/>
                <w:sz w:val="18"/>
                <w:szCs w:val="18"/>
              </w:rPr>
              <w:t xml:space="preserve"> </w:t>
            </w:r>
          </w:p>
        </w:tc>
        <w:tc>
          <w:tcPr>
            <w:tcW w:w="2693" w:type="dxa"/>
            <w:shd w:val="clear" w:color="auto" w:fill="FFFFFF" w:themeFill="background1"/>
          </w:tcPr>
          <w:p w14:paraId="31021881" w14:textId="4EBCF64F" w:rsidR="004A7510" w:rsidRDefault="009E7A3F" w:rsidP="0035552E">
            <w:pPr>
              <w:jc w:val="center"/>
              <w:rPr>
                <w:rFonts w:ascii="Arial" w:hAnsi="Arial" w:cs="Arial"/>
                <w:i/>
                <w:sz w:val="18"/>
                <w:szCs w:val="18"/>
              </w:rPr>
            </w:pPr>
            <w:r>
              <w:rPr>
                <w:rFonts w:ascii="Arial" w:hAnsi="Arial" w:cs="Arial"/>
                <w:i/>
                <w:sz w:val="18"/>
                <w:szCs w:val="18"/>
              </w:rPr>
              <w:t>P</w:t>
            </w:r>
            <w:r w:rsidR="004A7510">
              <w:rPr>
                <w:rFonts w:ascii="Arial" w:hAnsi="Arial" w:cs="Arial"/>
                <w:i/>
                <w:sz w:val="18"/>
                <w:szCs w:val="18"/>
              </w:rPr>
              <w:t>upils</w:t>
            </w:r>
            <w:r>
              <w:rPr>
                <w:rFonts w:ascii="Arial" w:hAnsi="Arial" w:cs="Arial"/>
                <w:i/>
                <w:sz w:val="18"/>
                <w:szCs w:val="18"/>
              </w:rPr>
              <w:t xml:space="preserve"> not eligible for the PP</w:t>
            </w:r>
          </w:p>
          <w:p w14:paraId="5D968664" w14:textId="286FD000" w:rsidR="004A7510" w:rsidRDefault="004A7510" w:rsidP="0035552E">
            <w:pPr>
              <w:jc w:val="center"/>
              <w:rPr>
                <w:rFonts w:ascii="Arial" w:hAnsi="Arial" w:cs="Arial"/>
                <w:i/>
                <w:sz w:val="18"/>
                <w:szCs w:val="18"/>
              </w:rPr>
            </w:pPr>
            <w:r>
              <w:rPr>
                <w:rFonts w:ascii="Arial" w:hAnsi="Arial" w:cs="Arial"/>
                <w:i/>
                <w:sz w:val="18"/>
                <w:szCs w:val="18"/>
              </w:rPr>
              <w:t>(SHINS)</w:t>
            </w:r>
          </w:p>
        </w:tc>
        <w:tc>
          <w:tcPr>
            <w:tcW w:w="2693" w:type="dxa"/>
            <w:shd w:val="clear" w:color="auto" w:fill="FFFFFF" w:themeFill="background1"/>
            <w:tcMar>
              <w:top w:w="57" w:type="dxa"/>
              <w:bottom w:w="57" w:type="dxa"/>
            </w:tcMar>
            <w:vAlign w:val="center"/>
          </w:tcPr>
          <w:p w14:paraId="63081E39" w14:textId="6C6170C2" w:rsidR="00DF132C" w:rsidRDefault="00DF132C" w:rsidP="0035552E">
            <w:pPr>
              <w:jc w:val="center"/>
              <w:rPr>
                <w:rFonts w:ascii="Arial" w:hAnsi="Arial" w:cs="Arial"/>
                <w:i/>
                <w:sz w:val="18"/>
                <w:szCs w:val="18"/>
              </w:rPr>
            </w:pPr>
            <w:r>
              <w:rPr>
                <w:rFonts w:ascii="Arial" w:hAnsi="Arial" w:cs="Arial"/>
                <w:i/>
                <w:sz w:val="18"/>
                <w:szCs w:val="18"/>
              </w:rPr>
              <w:t xml:space="preserve">All pupils </w:t>
            </w:r>
          </w:p>
          <w:p w14:paraId="51EA32D1" w14:textId="497C509D" w:rsidR="004A7510" w:rsidRPr="00B80272" w:rsidRDefault="004A7510" w:rsidP="0035552E">
            <w:pPr>
              <w:jc w:val="center"/>
              <w:rPr>
                <w:rFonts w:ascii="Arial" w:hAnsi="Arial" w:cs="Arial"/>
                <w:i/>
                <w:sz w:val="18"/>
                <w:szCs w:val="18"/>
              </w:rPr>
            </w:pPr>
            <w:r>
              <w:rPr>
                <w:rFonts w:ascii="Arial" w:hAnsi="Arial" w:cs="Arial"/>
                <w:i/>
                <w:sz w:val="18"/>
                <w:szCs w:val="18"/>
              </w:rPr>
              <w:t xml:space="preserve"> (national average) </w:t>
            </w:r>
          </w:p>
        </w:tc>
      </w:tr>
      <w:tr w:rsidR="004A7510" w:rsidRPr="002954A6" w14:paraId="05B8CB40" w14:textId="77777777" w:rsidTr="004A7510">
        <w:tc>
          <w:tcPr>
            <w:tcW w:w="7338" w:type="dxa"/>
            <w:tcMar>
              <w:top w:w="57" w:type="dxa"/>
              <w:bottom w:w="57" w:type="dxa"/>
            </w:tcMar>
            <w:vAlign w:val="bottom"/>
          </w:tcPr>
          <w:p w14:paraId="11992CE4" w14:textId="3872D55B" w:rsidR="004A7510" w:rsidRPr="002954A6" w:rsidRDefault="004A7510" w:rsidP="0035552E">
            <w:pPr>
              <w:spacing w:line="276" w:lineRule="auto"/>
              <w:ind w:right="-23"/>
              <w:rPr>
                <w:rFonts w:ascii="Arial" w:eastAsia="Arial" w:hAnsi="Arial" w:cs="Arial"/>
                <w:b/>
              </w:rPr>
            </w:pPr>
            <w:r w:rsidRPr="002954A6">
              <w:rPr>
                <w:rFonts w:ascii="Arial" w:eastAsia="Arial" w:hAnsi="Arial" w:cs="Arial"/>
                <w:b/>
                <w:bCs/>
              </w:rPr>
              <w:t xml:space="preserve">% </w:t>
            </w:r>
            <w:r>
              <w:rPr>
                <w:rFonts w:ascii="Arial" w:eastAsia="Arial" w:hAnsi="Arial" w:cs="Arial"/>
                <w:b/>
                <w:bCs/>
              </w:rPr>
              <w:t>Achieving expected standard</w:t>
            </w:r>
          </w:p>
        </w:tc>
        <w:tc>
          <w:tcPr>
            <w:tcW w:w="2693" w:type="dxa"/>
            <w:shd w:val="clear" w:color="auto" w:fill="auto"/>
            <w:tcMar>
              <w:top w:w="57" w:type="dxa"/>
              <w:bottom w:w="57" w:type="dxa"/>
            </w:tcMar>
            <w:vAlign w:val="center"/>
          </w:tcPr>
          <w:p w14:paraId="3C5BE47F" w14:textId="544A06B1" w:rsidR="004A7510" w:rsidRPr="00AB5B40" w:rsidRDefault="004A7510" w:rsidP="0035552E">
            <w:pPr>
              <w:ind w:left="187"/>
              <w:jc w:val="center"/>
              <w:rPr>
                <w:rFonts w:ascii="Arial" w:hAnsi="Arial" w:cs="Arial"/>
              </w:rPr>
            </w:pPr>
            <w:r>
              <w:rPr>
                <w:rFonts w:ascii="Arial" w:hAnsi="Arial" w:cs="Arial"/>
              </w:rPr>
              <w:t>73</w:t>
            </w:r>
            <w:r w:rsidRPr="00AB5B40">
              <w:rPr>
                <w:rFonts w:ascii="Arial" w:hAnsi="Arial" w:cs="Arial"/>
              </w:rPr>
              <w:t xml:space="preserve">% </w:t>
            </w:r>
          </w:p>
        </w:tc>
        <w:tc>
          <w:tcPr>
            <w:tcW w:w="2693" w:type="dxa"/>
          </w:tcPr>
          <w:p w14:paraId="304726CC" w14:textId="396C3B7A" w:rsidR="004A7510" w:rsidRDefault="004A7510" w:rsidP="0035552E">
            <w:pPr>
              <w:jc w:val="center"/>
              <w:rPr>
                <w:rFonts w:ascii="Arial" w:hAnsi="Arial" w:cs="Arial"/>
                <w:bCs/>
              </w:rPr>
            </w:pPr>
            <w:r>
              <w:rPr>
                <w:rFonts w:ascii="Arial" w:hAnsi="Arial" w:cs="Arial"/>
                <w:bCs/>
              </w:rPr>
              <w:t>73%</w:t>
            </w:r>
          </w:p>
        </w:tc>
        <w:tc>
          <w:tcPr>
            <w:tcW w:w="2693" w:type="dxa"/>
            <w:shd w:val="clear" w:color="auto" w:fill="auto"/>
            <w:tcMar>
              <w:top w:w="57" w:type="dxa"/>
              <w:bottom w:w="57" w:type="dxa"/>
            </w:tcMar>
          </w:tcPr>
          <w:p w14:paraId="2C59A26C" w14:textId="28CDDA18" w:rsidR="004A7510" w:rsidRPr="00AB5B40" w:rsidRDefault="00B0743E" w:rsidP="0035552E">
            <w:pPr>
              <w:jc w:val="center"/>
              <w:rPr>
                <w:rFonts w:ascii="Arial" w:hAnsi="Arial" w:cs="Arial"/>
                <w:bCs/>
              </w:rPr>
            </w:pPr>
            <w:r>
              <w:rPr>
                <w:rFonts w:ascii="Arial" w:hAnsi="Arial" w:cs="Arial"/>
                <w:bCs/>
              </w:rPr>
              <w:t>71</w:t>
            </w:r>
            <w:r w:rsidR="004A7510" w:rsidRPr="00AB5B40">
              <w:rPr>
                <w:rFonts w:ascii="Arial" w:hAnsi="Arial" w:cs="Arial"/>
                <w:bCs/>
              </w:rPr>
              <w:t>%</w:t>
            </w:r>
          </w:p>
        </w:tc>
      </w:tr>
    </w:tbl>
    <w:p w14:paraId="568D7B5C" w14:textId="77777777" w:rsidR="00CF6980" w:rsidRDefault="00CF6980">
      <w:pPr>
        <w:rPr>
          <w:rFonts w:ascii="Arial" w:hAnsi="Arial" w:cs="Arial"/>
        </w:rPr>
      </w:pPr>
    </w:p>
    <w:p w14:paraId="0CC25A35" w14:textId="77777777" w:rsidR="00CF6980" w:rsidRDefault="00CF6980">
      <w:pPr>
        <w:rPr>
          <w:rFonts w:ascii="Arial" w:hAnsi="Arial" w:cs="Arial"/>
        </w:rPr>
      </w:pPr>
    </w:p>
    <w:p w14:paraId="7F9D268A" w14:textId="77777777" w:rsidR="00AD3DC5" w:rsidRDefault="00AD3DC5">
      <w:pPr>
        <w:rPr>
          <w:rFonts w:ascii="Arial" w:hAnsi="Arial" w:cs="Arial"/>
        </w:rPr>
      </w:pPr>
    </w:p>
    <w:p w14:paraId="4ADC7FB5" w14:textId="77777777" w:rsidR="00AD3DC5" w:rsidRDefault="00AD3DC5">
      <w:pPr>
        <w:rPr>
          <w:rFonts w:ascii="Arial" w:hAnsi="Arial" w:cs="Arial"/>
        </w:rPr>
      </w:pPr>
    </w:p>
    <w:p w14:paraId="081C1B19" w14:textId="77777777" w:rsidR="00AD3DC5" w:rsidRPr="002954A6" w:rsidRDefault="00AD3DC5">
      <w:pPr>
        <w:rPr>
          <w:rFonts w:ascii="Arial" w:hAnsi="Arial" w:cs="Arial"/>
        </w:rPr>
      </w:pPr>
    </w:p>
    <w:tbl>
      <w:tblPr>
        <w:tblStyle w:val="TableGrid"/>
        <w:tblW w:w="15417" w:type="dxa"/>
        <w:tblLook w:val="04A0" w:firstRow="1" w:lastRow="0" w:firstColumn="1" w:lastColumn="0" w:noHBand="0" w:noVBand="1"/>
      </w:tblPr>
      <w:tblGrid>
        <w:gridCol w:w="862"/>
        <w:gridCol w:w="14555"/>
      </w:tblGrid>
      <w:tr w:rsidR="002954A6" w:rsidRPr="002954A6" w14:paraId="52A3A180" w14:textId="77777777" w:rsidTr="007F580F">
        <w:tc>
          <w:tcPr>
            <w:tcW w:w="15417" w:type="dxa"/>
            <w:gridSpan w:val="2"/>
            <w:shd w:val="clear" w:color="auto" w:fill="FFC000"/>
            <w:tcMar>
              <w:top w:w="57" w:type="dxa"/>
              <w:bottom w:w="57" w:type="dxa"/>
            </w:tcMar>
          </w:tcPr>
          <w:p w14:paraId="18CEDA91" w14:textId="33BFA7FA" w:rsidR="00765EFB" w:rsidRPr="002954A6" w:rsidRDefault="00765EFB" w:rsidP="007F580F">
            <w:pPr>
              <w:pStyle w:val="ListParagraph"/>
              <w:numPr>
                <w:ilvl w:val="0"/>
                <w:numId w:val="17"/>
              </w:numPr>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19329E">
              <w:rPr>
                <w:rFonts w:ascii="Arial" w:hAnsi="Arial" w:cs="Arial"/>
                <w:b/>
              </w:rPr>
              <w:t>, including high attaining</w:t>
            </w:r>
            <w:r w:rsidR="00C00F3C" w:rsidRPr="002954A6">
              <w:rPr>
                <w:rFonts w:ascii="Arial" w:hAnsi="Arial" w:cs="Arial"/>
                <w:b/>
              </w:rPr>
              <w:t>)</w:t>
            </w:r>
          </w:p>
        </w:tc>
      </w:tr>
      <w:tr w:rsidR="002954A6" w:rsidRPr="002954A6" w14:paraId="06968888" w14:textId="77777777" w:rsidTr="00746605">
        <w:tc>
          <w:tcPr>
            <w:tcW w:w="15417" w:type="dxa"/>
            <w:gridSpan w:val="2"/>
            <w:shd w:val="clear" w:color="auto" w:fill="auto"/>
            <w:tcMar>
              <w:top w:w="57" w:type="dxa"/>
              <w:bottom w:w="57" w:type="dxa"/>
            </w:tcMar>
          </w:tcPr>
          <w:p w14:paraId="6A778782" w14:textId="0ECCA799" w:rsidR="00F25DF2" w:rsidRPr="002954A6" w:rsidRDefault="004F7F46" w:rsidP="00F25DF2">
            <w:pPr>
              <w:pStyle w:val="ListParagraph"/>
              <w:ind w:left="426"/>
              <w:rPr>
                <w:rFonts w:ascii="Arial" w:hAnsi="Arial" w:cs="Arial"/>
                <w:b/>
                <w:sz w:val="16"/>
                <w:szCs w:val="16"/>
              </w:rPr>
            </w:pPr>
            <w:r>
              <w:rPr>
                <w:rFonts w:ascii="Arial" w:hAnsi="Arial" w:cs="Arial"/>
                <w:b/>
                <w:sz w:val="16"/>
                <w:szCs w:val="16"/>
              </w:rPr>
              <w:t>These barriers to learning have been identified after dis</w:t>
            </w:r>
            <w:r w:rsidR="0019329E">
              <w:rPr>
                <w:rFonts w:ascii="Arial" w:hAnsi="Arial" w:cs="Arial"/>
                <w:b/>
                <w:sz w:val="16"/>
                <w:szCs w:val="16"/>
              </w:rPr>
              <w:t>cussions with staff and pupils</w:t>
            </w:r>
            <w:r w:rsidR="0022060D">
              <w:rPr>
                <w:rFonts w:ascii="Arial" w:hAnsi="Arial" w:cs="Arial"/>
                <w:b/>
                <w:sz w:val="16"/>
                <w:szCs w:val="16"/>
              </w:rPr>
              <w:t>;</w:t>
            </w:r>
            <w:r w:rsidR="000E7E2F">
              <w:rPr>
                <w:rFonts w:ascii="Arial" w:hAnsi="Arial" w:cs="Arial"/>
                <w:b/>
                <w:sz w:val="16"/>
                <w:szCs w:val="16"/>
              </w:rPr>
              <w:t xml:space="preserve"> considering </w:t>
            </w:r>
            <w:r>
              <w:rPr>
                <w:rFonts w:ascii="Arial" w:hAnsi="Arial" w:cs="Arial"/>
                <w:b/>
                <w:sz w:val="16"/>
                <w:szCs w:val="16"/>
              </w:rPr>
              <w:t xml:space="preserve">what helps and hinders learning for groups and individuals. </w:t>
            </w:r>
          </w:p>
        </w:tc>
      </w:tr>
      <w:tr w:rsidR="002954A6" w:rsidRPr="002954A6" w14:paraId="2508E42E" w14:textId="77777777" w:rsidTr="007F580F">
        <w:tc>
          <w:tcPr>
            <w:tcW w:w="15417" w:type="dxa"/>
            <w:gridSpan w:val="2"/>
            <w:shd w:val="clear" w:color="auto" w:fill="FFC000"/>
            <w:tcMar>
              <w:top w:w="57" w:type="dxa"/>
              <w:bottom w:w="57" w:type="dxa"/>
            </w:tcMar>
          </w:tcPr>
          <w:p w14:paraId="58007803" w14:textId="235B4A91" w:rsidR="00765EFB" w:rsidRPr="002954A6" w:rsidRDefault="00765EFB" w:rsidP="00B37E60">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p>
        </w:tc>
      </w:tr>
      <w:tr w:rsidR="002954A6" w:rsidRPr="002954A6" w14:paraId="39628239" w14:textId="77777777" w:rsidTr="00746605">
        <w:tc>
          <w:tcPr>
            <w:tcW w:w="862" w:type="dxa"/>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1FA5DED6" w14:textId="54AA750D" w:rsidR="00915380" w:rsidRPr="00AE78F2" w:rsidRDefault="00915D80" w:rsidP="003F7BE2">
            <w:pPr>
              <w:rPr>
                <w:rFonts w:ascii="Arial" w:hAnsi="Arial" w:cs="Arial"/>
                <w:sz w:val="18"/>
                <w:szCs w:val="18"/>
              </w:rPr>
            </w:pPr>
            <w:r>
              <w:rPr>
                <w:rFonts w:ascii="Arial" w:hAnsi="Arial" w:cs="Arial"/>
                <w:sz w:val="18"/>
                <w:szCs w:val="18"/>
              </w:rPr>
              <w:t>L</w:t>
            </w:r>
            <w:r w:rsidR="0022060D">
              <w:rPr>
                <w:rFonts w:ascii="Arial" w:hAnsi="Arial" w:cs="Arial"/>
                <w:sz w:val="18"/>
                <w:szCs w:val="18"/>
              </w:rPr>
              <w:t xml:space="preserve">imited </w:t>
            </w:r>
            <w:r w:rsidR="0098311C">
              <w:rPr>
                <w:rFonts w:ascii="Arial" w:hAnsi="Arial" w:cs="Arial"/>
                <w:sz w:val="18"/>
                <w:szCs w:val="18"/>
              </w:rPr>
              <w:t xml:space="preserve">understanding and use of </w:t>
            </w:r>
            <w:r w:rsidR="0022060D">
              <w:rPr>
                <w:rFonts w:ascii="Arial" w:hAnsi="Arial" w:cs="Arial"/>
                <w:sz w:val="18"/>
                <w:szCs w:val="18"/>
              </w:rPr>
              <w:t xml:space="preserve">everyday </w:t>
            </w:r>
            <w:r w:rsidR="00E669DB">
              <w:rPr>
                <w:rFonts w:ascii="Arial" w:hAnsi="Arial" w:cs="Arial"/>
                <w:sz w:val="18"/>
                <w:szCs w:val="18"/>
              </w:rPr>
              <w:t xml:space="preserve">vocabulary </w:t>
            </w:r>
            <w:r w:rsidR="0098311C">
              <w:rPr>
                <w:rFonts w:ascii="Arial" w:hAnsi="Arial" w:cs="Arial"/>
                <w:sz w:val="18"/>
                <w:szCs w:val="18"/>
              </w:rPr>
              <w:t xml:space="preserve">as the basis of learning </w:t>
            </w:r>
            <w:r w:rsidR="00080939">
              <w:rPr>
                <w:rFonts w:ascii="Arial" w:hAnsi="Arial" w:cs="Arial"/>
                <w:sz w:val="18"/>
                <w:szCs w:val="18"/>
              </w:rPr>
              <w:t>in maths, science and project</w:t>
            </w:r>
            <w:r w:rsidR="0098311C">
              <w:rPr>
                <w:rFonts w:ascii="Arial" w:hAnsi="Arial" w:cs="Arial"/>
                <w:sz w:val="18"/>
                <w:szCs w:val="18"/>
              </w:rPr>
              <w:t>.</w:t>
            </w:r>
          </w:p>
        </w:tc>
      </w:tr>
      <w:tr w:rsidR="002954A6" w:rsidRPr="002954A6" w14:paraId="4C8941F1" w14:textId="77777777" w:rsidTr="00746605">
        <w:tc>
          <w:tcPr>
            <w:tcW w:w="862" w:type="dxa"/>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627C1046" w14:textId="2A595B6D" w:rsidR="00915380" w:rsidRPr="00AE78F2" w:rsidRDefault="00915D80" w:rsidP="00FB0997">
            <w:pPr>
              <w:rPr>
                <w:rFonts w:ascii="Arial" w:hAnsi="Arial" w:cs="Arial"/>
                <w:sz w:val="18"/>
                <w:szCs w:val="18"/>
              </w:rPr>
            </w:pPr>
            <w:r>
              <w:rPr>
                <w:rFonts w:ascii="Arial" w:hAnsi="Arial" w:cs="Arial"/>
                <w:sz w:val="18"/>
                <w:szCs w:val="18"/>
              </w:rPr>
              <w:t>Not having a clear focus for improvement in writing</w:t>
            </w:r>
            <w:r w:rsidR="0098311C">
              <w:rPr>
                <w:rFonts w:ascii="Arial" w:hAnsi="Arial" w:cs="Arial"/>
                <w:sz w:val="18"/>
                <w:szCs w:val="18"/>
              </w:rPr>
              <w:t>.</w:t>
            </w:r>
          </w:p>
        </w:tc>
      </w:tr>
      <w:tr w:rsidR="002954A6" w:rsidRPr="002954A6" w14:paraId="2B877022" w14:textId="77777777" w:rsidTr="00746605">
        <w:tc>
          <w:tcPr>
            <w:tcW w:w="862" w:type="dxa"/>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tcPr>
          <w:p w14:paraId="2EE89421" w14:textId="395B32F7" w:rsidR="00915380" w:rsidRPr="002954A6" w:rsidRDefault="0082624C" w:rsidP="00EE50D0">
            <w:pPr>
              <w:rPr>
                <w:rFonts w:ascii="Arial" w:hAnsi="Arial" w:cs="Arial"/>
                <w:sz w:val="18"/>
                <w:szCs w:val="18"/>
              </w:rPr>
            </w:pPr>
            <w:r>
              <w:rPr>
                <w:rFonts w:ascii="Arial" w:hAnsi="Arial" w:cs="Arial"/>
                <w:sz w:val="18"/>
                <w:szCs w:val="18"/>
              </w:rPr>
              <w:t>Lack of regular practise of reading and maths skills at home and parental interest in education impacts progress in school</w:t>
            </w:r>
          </w:p>
        </w:tc>
      </w:tr>
      <w:tr w:rsidR="002954A6" w:rsidRPr="002954A6" w14:paraId="55470693" w14:textId="77777777" w:rsidTr="007F580F">
        <w:trPr>
          <w:trHeight w:val="70"/>
        </w:trPr>
        <w:tc>
          <w:tcPr>
            <w:tcW w:w="15417" w:type="dxa"/>
            <w:gridSpan w:val="2"/>
            <w:shd w:val="clear" w:color="auto" w:fill="FFC000"/>
            <w:tcMar>
              <w:top w:w="57" w:type="dxa"/>
              <w:bottom w:w="57" w:type="dxa"/>
            </w:tcMar>
          </w:tcPr>
          <w:p w14:paraId="05E5A065" w14:textId="644143C7" w:rsidR="00765EFB" w:rsidRPr="002954A6" w:rsidRDefault="00827203" w:rsidP="00B37E60">
            <w:pPr>
              <w:rPr>
                <w:rFonts w:ascii="Arial" w:hAnsi="Arial" w:cs="Arial"/>
                <w:b/>
              </w:rPr>
            </w:pPr>
            <w:r w:rsidRPr="002954A6">
              <w:rPr>
                <w:rFonts w:ascii="Arial" w:hAnsi="Arial" w:cs="Arial"/>
                <w:b/>
              </w:rPr>
              <w:t xml:space="preserve"> </w:t>
            </w:r>
            <w:r w:rsidR="00765EFB" w:rsidRPr="002954A6">
              <w:rPr>
                <w:rFonts w:ascii="Arial" w:hAnsi="Arial" w:cs="Arial"/>
                <w:b/>
              </w:rPr>
              <w:t>External barriers</w:t>
            </w:r>
          </w:p>
        </w:tc>
      </w:tr>
      <w:tr w:rsidR="00765EFB" w:rsidRPr="002954A6" w14:paraId="2C9B3ED9" w14:textId="77777777" w:rsidTr="00746605">
        <w:trPr>
          <w:trHeight w:val="70"/>
        </w:trPr>
        <w:tc>
          <w:tcPr>
            <w:tcW w:w="862" w:type="dxa"/>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tcPr>
          <w:p w14:paraId="059B29B2" w14:textId="6E818D7E" w:rsidR="00915380" w:rsidRPr="002954A6" w:rsidRDefault="004F7F46" w:rsidP="000B5413">
            <w:pPr>
              <w:rPr>
                <w:rFonts w:ascii="Arial" w:hAnsi="Arial" w:cs="Arial"/>
                <w:sz w:val="18"/>
                <w:szCs w:val="18"/>
              </w:rPr>
            </w:pPr>
            <w:r>
              <w:rPr>
                <w:rFonts w:ascii="Arial" w:hAnsi="Arial" w:cs="Arial"/>
                <w:sz w:val="18"/>
                <w:szCs w:val="18"/>
              </w:rPr>
              <w:t>Home circumstances</w:t>
            </w:r>
            <w:r w:rsidR="00C72821">
              <w:rPr>
                <w:rFonts w:ascii="Arial" w:hAnsi="Arial" w:cs="Arial"/>
                <w:sz w:val="18"/>
                <w:szCs w:val="18"/>
              </w:rPr>
              <w:t xml:space="preserve"> e.g. </w:t>
            </w:r>
            <w:r w:rsidR="002D2F5B">
              <w:rPr>
                <w:rFonts w:ascii="Arial" w:hAnsi="Arial" w:cs="Arial"/>
                <w:sz w:val="18"/>
                <w:szCs w:val="18"/>
              </w:rPr>
              <w:t>family break up, poverty, mental health issues, poor parenting skills</w:t>
            </w:r>
          </w:p>
        </w:tc>
      </w:tr>
      <w:tr w:rsidR="00B37E60" w:rsidRPr="002954A6" w14:paraId="11284F60" w14:textId="77777777" w:rsidTr="00746605">
        <w:trPr>
          <w:trHeight w:val="70"/>
        </w:trPr>
        <w:tc>
          <w:tcPr>
            <w:tcW w:w="862" w:type="dxa"/>
            <w:tcMar>
              <w:top w:w="57" w:type="dxa"/>
              <w:bottom w:w="57" w:type="dxa"/>
            </w:tcMar>
          </w:tcPr>
          <w:p w14:paraId="3C1F376D" w14:textId="5105D67A" w:rsidR="00B37E60" w:rsidRPr="002954A6" w:rsidRDefault="00B37E60" w:rsidP="002962F2">
            <w:pPr>
              <w:tabs>
                <w:tab w:val="left" w:pos="60"/>
                <w:tab w:val="left" w:pos="426"/>
              </w:tabs>
              <w:ind w:left="426" w:hanging="284"/>
              <w:rPr>
                <w:rFonts w:ascii="Arial" w:hAnsi="Arial" w:cs="Arial"/>
                <w:b/>
              </w:rPr>
            </w:pPr>
            <w:r>
              <w:rPr>
                <w:rFonts w:ascii="Arial" w:hAnsi="Arial" w:cs="Arial"/>
                <w:b/>
              </w:rPr>
              <w:t>E.</w:t>
            </w:r>
          </w:p>
        </w:tc>
        <w:tc>
          <w:tcPr>
            <w:tcW w:w="14555" w:type="dxa"/>
          </w:tcPr>
          <w:p w14:paraId="149E1F6D" w14:textId="29062520" w:rsidR="00EC6F8D" w:rsidRDefault="00EC6F8D" w:rsidP="000B5413">
            <w:pPr>
              <w:rPr>
                <w:rFonts w:ascii="Arial" w:hAnsi="Arial" w:cs="Arial"/>
                <w:sz w:val="18"/>
                <w:szCs w:val="18"/>
              </w:rPr>
            </w:pPr>
            <w:r>
              <w:rPr>
                <w:rFonts w:ascii="Arial" w:hAnsi="Arial" w:cs="Arial"/>
                <w:sz w:val="18"/>
                <w:szCs w:val="18"/>
              </w:rPr>
              <w:t>Poor English language environment in the home e.g. few books, lack of drawing/writing materials, limited opportunities for sus</w:t>
            </w:r>
            <w:r w:rsidR="00BE09F6">
              <w:rPr>
                <w:rFonts w:ascii="Arial" w:hAnsi="Arial" w:cs="Arial"/>
                <w:sz w:val="18"/>
                <w:szCs w:val="18"/>
              </w:rPr>
              <w:t>tained conv</w:t>
            </w:r>
            <w:r>
              <w:rPr>
                <w:rFonts w:ascii="Arial" w:hAnsi="Arial" w:cs="Arial"/>
                <w:sz w:val="18"/>
                <w:szCs w:val="18"/>
              </w:rPr>
              <w:t>ersation</w:t>
            </w:r>
          </w:p>
        </w:tc>
      </w:tr>
    </w:tbl>
    <w:p w14:paraId="59853BFD" w14:textId="77777777" w:rsidR="00FB0997" w:rsidRDefault="00FB0997">
      <w:pPr>
        <w:rPr>
          <w:rFonts w:ascii="Arial" w:hAnsi="Arial" w:cs="Arial"/>
        </w:rPr>
      </w:pPr>
    </w:p>
    <w:p w14:paraId="675B31A0" w14:textId="77777777" w:rsidR="00FB0997" w:rsidRPr="002954A6" w:rsidRDefault="00FB0997">
      <w:pPr>
        <w:rPr>
          <w:rFonts w:ascii="Arial" w:hAnsi="Arial" w:cs="Arial"/>
        </w:rPr>
      </w:pPr>
    </w:p>
    <w:tbl>
      <w:tblPr>
        <w:tblStyle w:val="TableGrid"/>
        <w:tblW w:w="15352" w:type="dxa"/>
        <w:tblLayout w:type="fixed"/>
        <w:tblLook w:val="04A0" w:firstRow="1" w:lastRow="0" w:firstColumn="1" w:lastColumn="0" w:noHBand="0" w:noVBand="1"/>
      </w:tblPr>
      <w:tblGrid>
        <w:gridCol w:w="817"/>
        <w:gridCol w:w="8505"/>
        <w:gridCol w:w="6030"/>
      </w:tblGrid>
      <w:tr w:rsidR="002954A6" w:rsidRPr="002954A6" w14:paraId="1ADB6446" w14:textId="77777777" w:rsidTr="007F580F">
        <w:tc>
          <w:tcPr>
            <w:tcW w:w="15352" w:type="dxa"/>
            <w:gridSpan w:val="3"/>
            <w:shd w:val="clear" w:color="auto" w:fill="FFC000"/>
            <w:tcMar>
              <w:top w:w="57" w:type="dxa"/>
              <w:bottom w:w="57" w:type="dxa"/>
            </w:tcMar>
          </w:tcPr>
          <w:p w14:paraId="188AAB54" w14:textId="74C82B2F" w:rsidR="00A6273A" w:rsidRPr="002954A6" w:rsidRDefault="00A6273A" w:rsidP="007F580F">
            <w:pPr>
              <w:pStyle w:val="ListParagraph"/>
              <w:numPr>
                <w:ilvl w:val="0"/>
                <w:numId w:val="17"/>
              </w:numPr>
              <w:rPr>
                <w:rFonts w:ascii="Arial" w:hAnsi="Arial" w:cs="Arial"/>
                <w:b/>
              </w:rPr>
            </w:pPr>
            <w:r w:rsidRPr="002954A6">
              <w:rPr>
                <w:rFonts w:ascii="Arial" w:hAnsi="Arial" w:cs="Arial"/>
                <w:b/>
              </w:rPr>
              <w:t xml:space="preserve">Outcomes </w:t>
            </w:r>
          </w:p>
        </w:tc>
      </w:tr>
      <w:tr w:rsidR="002954A6" w:rsidRPr="002954A6" w14:paraId="21DE37D2" w14:textId="77777777" w:rsidTr="00CF1B9B">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CF1B9B">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2EAAB029" w14:textId="1404DE8F" w:rsidR="0098311C" w:rsidRDefault="00E61099" w:rsidP="00915D80">
            <w:pPr>
              <w:rPr>
                <w:rFonts w:ascii="Arial" w:hAnsi="Arial" w:cs="Arial"/>
                <w:sz w:val="18"/>
                <w:szCs w:val="18"/>
              </w:rPr>
            </w:pPr>
            <w:r>
              <w:rPr>
                <w:rFonts w:ascii="Arial" w:hAnsi="Arial" w:cs="Arial"/>
                <w:sz w:val="18"/>
                <w:szCs w:val="18"/>
              </w:rPr>
              <w:t>Pupil Voice</w:t>
            </w:r>
          </w:p>
          <w:p w14:paraId="3A695F52" w14:textId="416E4ACE" w:rsidR="00915380" w:rsidRPr="00AE78F2" w:rsidRDefault="00915D80" w:rsidP="00915D80">
            <w:pPr>
              <w:rPr>
                <w:rFonts w:ascii="Arial" w:hAnsi="Arial" w:cs="Arial"/>
                <w:sz w:val="18"/>
                <w:szCs w:val="18"/>
              </w:rPr>
            </w:pPr>
            <w:r>
              <w:rPr>
                <w:rFonts w:ascii="Arial" w:hAnsi="Arial" w:cs="Arial"/>
                <w:sz w:val="18"/>
                <w:szCs w:val="18"/>
              </w:rPr>
              <w:t>Maths and science SATs June 2019</w:t>
            </w:r>
          </w:p>
        </w:tc>
        <w:tc>
          <w:tcPr>
            <w:tcW w:w="6030" w:type="dxa"/>
          </w:tcPr>
          <w:p w14:paraId="777A9E15" w14:textId="77D30450" w:rsidR="00291A87" w:rsidRPr="00AE78F2" w:rsidRDefault="009C6699" w:rsidP="0098311C">
            <w:pPr>
              <w:rPr>
                <w:rFonts w:ascii="Arial" w:hAnsi="Arial" w:cs="Arial"/>
                <w:sz w:val="18"/>
                <w:szCs w:val="18"/>
              </w:rPr>
            </w:pPr>
            <w:r>
              <w:rPr>
                <w:rFonts w:ascii="Arial" w:hAnsi="Arial" w:cs="Arial"/>
                <w:sz w:val="18"/>
                <w:szCs w:val="18"/>
              </w:rPr>
              <w:t>Pupils</w:t>
            </w:r>
            <w:r w:rsidR="00E61099">
              <w:rPr>
                <w:rFonts w:ascii="Arial" w:hAnsi="Arial" w:cs="Arial"/>
                <w:sz w:val="18"/>
                <w:szCs w:val="18"/>
              </w:rPr>
              <w:t xml:space="preserve"> use and understand age appropriate vocabulary in key subjects.</w:t>
            </w:r>
          </w:p>
        </w:tc>
      </w:tr>
      <w:tr w:rsidR="002954A6" w:rsidRPr="002954A6" w14:paraId="4901A4FC" w14:textId="77777777" w:rsidTr="00CF1B9B">
        <w:tc>
          <w:tcPr>
            <w:tcW w:w="817" w:type="dxa"/>
            <w:tcMar>
              <w:top w:w="57" w:type="dxa"/>
              <w:bottom w:w="57" w:type="dxa"/>
            </w:tcMar>
          </w:tcPr>
          <w:p w14:paraId="0C978C5D" w14:textId="09183F54"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607CA609" w14:textId="42E6E2C5" w:rsidR="0098311C" w:rsidRDefault="009C6699" w:rsidP="00D60B0C">
            <w:pPr>
              <w:rPr>
                <w:rFonts w:ascii="Arial" w:hAnsi="Arial" w:cs="Arial"/>
                <w:sz w:val="18"/>
                <w:szCs w:val="18"/>
              </w:rPr>
            </w:pPr>
            <w:r>
              <w:rPr>
                <w:rFonts w:ascii="Arial" w:hAnsi="Arial" w:cs="Arial"/>
                <w:sz w:val="18"/>
                <w:szCs w:val="18"/>
              </w:rPr>
              <w:t xml:space="preserve">Pupils </w:t>
            </w:r>
            <w:r w:rsidR="0098311C">
              <w:rPr>
                <w:rFonts w:ascii="Arial" w:hAnsi="Arial" w:cs="Arial"/>
                <w:sz w:val="18"/>
                <w:szCs w:val="18"/>
              </w:rPr>
              <w:t xml:space="preserve">make better </w:t>
            </w:r>
            <w:r w:rsidR="00E61099">
              <w:rPr>
                <w:rFonts w:ascii="Arial" w:hAnsi="Arial" w:cs="Arial"/>
                <w:sz w:val="18"/>
                <w:szCs w:val="18"/>
              </w:rPr>
              <w:t>than typical progress each term</w:t>
            </w:r>
          </w:p>
          <w:p w14:paraId="4C4F010D" w14:textId="0DE8345B" w:rsidR="00E61099" w:rsidRDefault="00E61099" w:rsidP="00D60B0C">
            <w:pPr>
              <w:rPr>
                <w:rFonts w:ascii="Arial" w:hAnsi="Arial" w:cs="Arial"/>
                <w:sz w:val="18"/>
                <w:szCs w:val="18"/>
              </w:rPr>
            </w:pPr>
            <w:r>
              <w:rPr>
                <w:rFonts w:ascii="Arial" w:hAnsi="Arial" w:cs="Arial"/>
                <w:sz w:val="18"/>
                <w:szCs w:val="18"/>
              </w:rPr>
              <w:t>Learning monitors</w:t>
            </w:r>
          </w:p>
          <w:p w14:paraId="2CF08675" w14:textId="56359407" w:rsidR="00915380" w:rsidRPr="00AE78F2" w:rsidRDefault="00915D80" w:rsidP="00D60B0C">
            <w:pPr>
              <w:rPr>
                <w:rFonts w:ascii="Arial" w:hAnsi="Arial" w:cs="Arial"/>
                <w:sz w:val="18"/>
                <w:szCs w:val="18"/>
              </w:rPr>
            </w:pPr>
            <w:r>
              <w:rPr>
                <w:rFonts w:ascii="Arial" w:hAnsi="Arial" w:cs="Arial"/>
                <w:sz w:val="18"/>
                <w:szCs w:val="18"/>
              </w:rPr>
              <w:t>Writing SATs June 2019</w:t>
            </w:r>
          </w:p>
        </w:tc>
        <w:tc>
          <w:tcPr>
            <w:tcW w:w="6030" w:type="dxa"/>
          </w:tcPr>
          <w:p w14:paraId="2262F299" w14:textId="4329CE4C" w:rsidR="00A6273A" w:rsidRPr="00AE78F2" w:rsidRDefault="00E61099" w:rsidP="0098311C">
            <w:pPr>
              <w:rPr>
                <w:rFonts w:ascii="Arial" w:hAnsi="Arial" w:cs="Arial"/>
                <w:sz w:val="18"/>
                <w:szCs w:val="18"/>
              </w:rPr>
            </w:pPr>
            <w:r>
              <w:rPr>
                <w:rFonts w:ascii="Arial" w:hAnsi="Arial" w:cs="Arial"/>
                <w:sz w:val="18"/>
                <w:szCs w:val="18"/>
              </w:rPr>
              <w:t>T</w:t>
            </w:r>
            <w:r w:rsidR="00915D80">
              <w:rPr>
                <w:rFonts w:ascii="Arial" w:hAnsi="Arial" w:cs="Arial"/>
                <w:sz w:val="18"/>
                <w:szCs w:val="18"/>
              </w:rPr>
              <w:t>he writing of P</w:t>
            </w:r>
            <w:r w:rsidR="002D2F5B">
              <w:rPr>
                <w:rFonts w:ascii="Arial" w:hAnsi="Arial" w:cs="Arial"/>
                <w:sz w:val="18"/>
                <w:szCs w:val="18"/>
              </w:rPr>
              <w:t>PG children</w:t>
            </w:r>
            <w:r w:rsidR="00915D80">
              <w:rPr>
                <w:rFonts w:ascii="Arial" w:hAnsi="Arial" w:cs="Arial"/>
                <w:sz w:val="18"/>
                <w:szCs w:val="18"/>
              </w:rPr>
              <w:t xml:space="preserve"> closely matches </w:t>
            </w:r>
            <w:r w:rsidR="002D2F5B">
              <w:rPr>
                <w:rFonts w:ascii="Arial" w:hAnsi="Arial" w:cs="Arial"/>
                <w:sz w:val="18"/>
                <w:szCs w:val="18"/>
              </w:rPr>
              <w:t xml:space="preserve">that of </w:t>
            </w:r>
            <w:r w:rsidR="00915D80">
              <w:rPr>
                <w:rFonts w:ascii="Arial" w:hAnsi="Arial" w:cs="Arial"/>
                <w:sz w:val="18"/>
                <w:szCs w:val="18"/>
              </w:rPr>
              <w:t>non PP</w:t>
            </w:r>
            <w:r w:rsidR="002D2F5B">
              <w:rPr>
                <w:rFonts w:ascii="Arial" w:hAnsi="Arial" w:cs="Arial"/>
                <w:sz w:val="18"/>
                <w:szCs w:val="18"/>
              </w:rPr>
              <w:t>G children</w:t>
            </w:r>
            <w:r w:rsidR="00915D80">
              <w:rPr>
                <w:rFonts w:ascii="Arial" w:hAnsi="Arial" w:cs="Arial"/>
                <w:sz w:val="18"/>
                <w:szCs w:val="18"/>
              </w:rPr>
              <w:t>.</w:t>
            </w:r>
            <w:r w:rsidR="0098311C">
              <w:rPr>
                <w:rFonts w:ascii="Arial" w:hAnsi="Arial" w:cs="Arial"/>
                <w:sz w:val="18"/>
                <w:szCs w:val="18"/>
              </w:rPr>
              <w:t xml:space="preserve"> </w:t>
            </w:r>
          </w:p>
        </w:tc>
      </w:tr>
      <w:tr w:rsidR="000F0AF2" w:rsidRPr="002954A6" w14:paraId="079B2068" w14:textId="77777777" w:rsidTr="00CF1B9B">
        <w:tc>
          <w:tcPr>
            <w:tcW w:w="817" w:type="dxa"/>
            <w:tcMar>
              <w:top w:w="57" w:type="dxa"/>
              <w:bottom w:w="57" w:type="dxa"/>
            </w:tcMar>
          </w:tcPr>
          <w:p w14:paraId="207FC0BD" w14:textId="28FA8AC7" w:rsidR="000F0AF2" w:rsidRPr="002954A6" w:rsidRDefault="000F0AF2"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18C45F54" w14:textId="19770F4F" w:rsidR="000F0AF2" w:rsidRDefault="00575AFA" w:rsidP="006E6C0F">
            <w:pPr>
              <w:rPr>
                <w:rFonts w:ascii="Arial" w:hAnsi="Arial" w:cs="Arial"/>
                <w:sz w:val="18"/>
                <w:szCs w:val="18"/>
              </w:rPr>
            </w:pPr>
            <w:r>
              <w:rPr>
                <w:rFonts w:ascii="Arial" w:hAnsi="Arial" w:cs="Arial"/>
                <w:sz w:val="18"/>
                <w:szCs w:val="18"/>
              </w:rPr>
              <w:t>Targeted p</w:t>
            </w:r>
            <w:r w:rsidR="002D2F5B">
              <w:rPr>
                <w:rFonts w:ascii="Arial" w:hAnsi="Arial" w:cs="Arial"/>
                <w:sz w:val="18"/>
                <w:szCs w:val="18"/>
              </w:rPr>
              <w:t>a</w:t>
            </w:r>
            <w:r>
              <w:rPr>
                <w:rFonts w:ascii="Arial" w:hAnsi="Arial" w:cs="Arial"/>
                <w:sz w:val="18"/>
                <w:szCs w:val="18"/>
              </w:rPr>
              <w:t>rents engage in the Structured C</w:t>
            </w:r>
            <w:r w:rsidR="002D2F5B">
              <w:rPr>
                <w:rFonts w:ascii="Arial" w:hAnsi="Arial" w:cs="Arial"/>
                <w:sz w:val="18"/>
                <w:szCs w:val="18"/>
              </w:rPr>
              <w:t>onversations programme</w:t>
            </w:r>
          </w:p>
          <w:p w14:paraId="6011C828" w14:textId="3EC32913" w:rsidR="0098311C" w:rsidRDefault="00575AFA" w:rsidP="006E6C0F">
            <w:pPr>
              <w:rPr>
                <w:rFonts w:ascii="Arial" w:hAnsi="Arial" w:cs="Arial"/>
                <w:sz w:val="18"/>
                <w:szCs w:val="18"/>
              </w:rPr>
            </w:pPr>
            <w:r>
              <w:rPr>
                <w:rFonts w:ascii="Arial" w:hAnsi="Arial" w:cs="Arial"/>
                <w:sz w:val="18"/>
                <w:szCs w:val="18"/>
              </w:rPr>
              <w:t>FS data June 2019</w:t>
            </w:r>
          </w:p>
        </w:tc>
        <w:tc>
          <w:tcPr>
            <w:tcW w:w="6030" w:type="dxa"/>
          </w:tcPr>
          <w:p w14:paraId="25389AE6" w14:textId="7C9601D4" w:rsidR="000F0AF2" w:rsidRDefault="009C6699" w:rsidP="008F0F73">
            <w:pPr>
              <w:rPr>
                <w:rFonts w:ascii="Arial" w:hAnsi="Arial" w:cs="Arial"/>
                <w:sz w:val="18"/>
                <w:szCs w:val="18"/>
              </w:rPr>
            </w:pPr>
            <w:r>
              <w:rPr>
                <w:rFonts w:ascii="Arial" w:hAnsi="Arial" w:cs="Arial"/>
                <w:sz w:val="18"/>
                <w:szCs w:val="18"/>
              </w:rPr>
              <w:t>Pupils</w:t>
            </w:r>
            <w:r w:rsidR="002D2F5B">
              <w:rPr>
                <w:rFonts w:ascii="Arial" w:hAnsi="Arial" w:cs="Arial"/>
                <w:sz w:val="18"/>
                <w:szCs w:val="18"/>
              </w:rPr>
              <w:t xml:space="preserve"> are regularly practising </w:t>
            </w:r>
            <w:r w:rsidR="00575AFA">
              <w:rPr>
                <w:rFonts w:ascii="Arial" w:hAnsi="Arial" w:cs="Arial"/>
                <w:sz w:val="18"/>
                <w:szCs w:val="18"/>
              </w:rPr>
              <w:t xml:space="preserve">their reading </w:t>
            </w:r>
            <w:r w:rsidR="002D2F5B">
              <w:rPr>
                <w:rFonts w:ascii="Arial" w:hAnsi="Arial" w:cs="Arial"/>
                <w:sz w:val="18"/>
                <w:szCs w:val="18"/>
              </w:rPr>
              <w:t>at home.</w:t>
            </w:r>
          </w:p>
        </w:tc>
      </w:tr>
    </w:tbl>
    <w:p w14:paraId="43512385" w14:textId="3E2DA961"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1526"/>
        <w:gridCol w:w="709"/>
        <w:gridCol w:w="1842"/>
        <w:gridCol w:w="3969"/>
        <w:gridCol w:w="3119"/>
        <w:gridCol w:w="1276"/>
        <w:gridCol w:w="2551"/>
      </w:tblGrid>
      <w:tr w:rsidR="002954A6" w:rsidRPr="002954A6" w14:paraId="32A9EE08" w14:textId="77777777" w:rsidTr="007F580F">
        <w:tc>
          <w:tcPr>
            <w:tcW w:w="14992" w:type="dxa"/>
            <w:gridSpan w:val="7"/>
            <w:shd w:val="clear" w:color="auto" w:fill="FFC000"/>
            <w:tcMar>
              <w:top w:w="57" w:type="dxa"/>
              <w:bottom w:w="57" w:type="dxa"/>
            </w:tcMar>
          </w:tcPr>
          <w:p w14:paraId="1ACC8228" w14:textId="4599E997" w:rsidR="006F0B6A" w:rsidRPr="002954A6" w:rsidRDefault="006D447D" w:rsidP="007F580F">
            <w:pPr>
              <w:pStyle w:val="ListParagraph"/>
              <w:numPr>
                <w:ilvl w:val="0"/>
                <w:numId w:val="17"/>
              </w:numPr>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gridSpan w:val="2"/>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2A166A89" w:rsidR="00A60ECF" w:rsidRPr="002954A6" w:rsidRDefault="007F580F" w:rsidP="00A60ECF">
            <w:pPr>
              <w:pStyle w:val="ListParagraph"/>
              <w:ind w:left="426"/>
              <w:rPr>
                <w:rFonts w:ascii="Arial" w:hAnsi="Arial" w:cs="Arial"/>
                <w:b/>
              </w:rPr>
            </w:pPr>
            <w:r>
              <w:rPr>
                <w:rFonts w:ascii="Arial" w:hAnsi="Arial" w:cs="Arial"/>
                <w:b/>
              </w:rPr>
              <w:t>2018</w:t>
            </w:r>
            <w:r w:rsidR="00267F85">
              <w:rPr>
                <w:rFonts w:ascii="Arial" w:hAnsi="Arial" w:cs="Arial"/>
                <w:b/>
              </w:rPr>
              <w:t>/</w:t>
            </w:r>
            <w:r>
              <w:rPr>
                <w:rFonts w:ascii="Arial" w:hAnsi="Arial" w:cs="Arial"/>
                <w:b/>
              </w:rPr>
              <w:t>19</w:t>
            </w:r>
          </w:p>
        </w:tc>
      </w:tr>
      <w:tr w:rsidR="002954A6" w:rsidRPr="002954A6" w14:paraId="1C21F955" w14:textId="77777777" w:rsidTr="007F580F">
        <w:tc>
          <w:tcPr>
            <w:tcW w:w="14992" w:type="dxa"/>
            <w:gridSpan w:val="7"/>
            <w:shd w:val="clear" w:color="auto" w:fill="FFC000"/>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7"/>
            <w:shd w:val="clear" w:color="auto" w:fill="FFFFFF" w:themeFill="background1"/>
            <w:tcMar>
              <w:top w:w="57" w:type="dxa"/>
              <w:bottom w:w="57" w:type="dxa"/>
            </w:tcMar>
          </w:tcPr>
          <w:p w14:paraId="5E66F89C" w14:textId="51A0F6C0"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 xml:space="preserve">Quality </w:t>
            </w:r>
            <w:r w:rsidR="005E578C">
              <w:rPr>
                <w:rFonts w:ascii="Arial" w:hAnsi="Arial" w:cs="Arial"/>
                <w:b/>
              </w:rPr>
              <w:t>First Teaching</w:t>
            </w:r>
          </w:p>
        </w:tc>
      </w:tr>
      <w:tr w:rsidR="002954A6" w:rsidRPr="002954A6" w14:paraId="552B8829" w14:textId="77777777" w:rsidTr="007774F6">
        <w:trPr>
          <w:trHeight w:val="289"/>
        </w:trPr>
        <w:tc>
          <w:tcPr>
            <w:tcW w:w="1526"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551" w:type="dxa"/>
            <w:gridSpan w:val="2"/>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969"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119"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2551" w:type="dxa"/>
          </w:tcPr>
          <w:p w14:paraId="7464AC1B" w14:textId="7788B9C4" w:rsidR="00766387" w:rsidRPr="002954A6" w:rsidRDefault="002C12E2" w:rsidP="00240F98">
            <w:pPr>
              <w:rPr>
                <w:rFonts w:ascii="Arial" w:hAnsi="Arial" w:cs="Arial"/>
                <w:b/>
              </w:rPr>
            </w:pPr>
            <w:r>
              <w:rPr>
                <w:rFonts w:ascii="Arial" w:hAnsi="Arial" w:cs="Arial"/>
                <w:b/>
              </w:rPr>
              <w:t>Review</w:t>
            </w:r>
          </w:p>
        </w:tc>
      </w:tr>
      <w:tr w:rsidR="000E7E2F" w:rsidRPr="002954A6" w14:paraId="41C9754C" w14:textId="77777777" w:rsidTr="007774F6">
        <w:trPr>
          <w:trHeight w:val="289"/>
        </w:trPr>
        <w:tc>
          <w:tcPr>
            <w:tcW w:w="1526" w:type="dxa"/>
            <w:tcMar>
              <w:top w:w="57" w:type="dxa"/>
              <w:bottom w:w="57" w:type="dxa"/>
            </w:tcMar>
          </w:tcPr>
          <w:p w14:paraId="6F0BF541" w14:textId="77777777" w:rsidR="00A451C9" w:rsidRDefault="00A451C9" w:rsidP="007C79A9">
            <w:pPr>
              <w:pStyle w:val="ListParagraph"/>
              <w:numPr>
                <w:ilvl w:val="0"/>
                <w:numId w:val="40"/>
              </w:numPr>
              <w:rPr>
                <w:rFonts w:ascii="Arial" w:hAnsi="Arial" w:cs="Arial"/>
                <w:sz w:val="18"/>
                <w:szCs w:val="18"/>
              </w:rPr>
            </w:pPr>
          </w:p>
          <w:p w14:paraId="6ACED091" w14:textId="361619C7" w:rsidR="000E7E2F" w:rsidRPr="00A451C9" w:rsidRDefault="007C79A9" w:rsidP="00A451C9">
            <w:pPr>
              <w:ind w:left="360"/>
              <w:rPr>
                <w:rFonts w:ascii="Arial" w:hAnsi="Arial" w:cs="Arial"/>
                <w:sz w:val="18"/>
                <w:szCs w:val="18"/>
              </w:rPr>
            </w:pPr>
            <w:r w:rsidRPr="00A451C9">
              <w:rPr>
                <w:rFonts w:ascii="Arial" w:hAnsi="Arial" w:cs="Arial"/>
                <w:sz w:val="18"/>
                <w:szCs w:val="18"/>
              </w:rPr>
              <w:t xml:space="preserve">Pupils use </w:t>
            </w:r>
            <w:r w:rsidR="0022060D" w:rsidRPr="00A451C9">
              <w:rPr>
                <w:rFonts w:ascii="Arial" w:hAnsi="Arial" w:cs="Arial"/>
                <w:sz w:val="18"/>
                <w:szCs w:val="18"/>
              </w:rPr>
              <w:t xml:space="preserve">and understand </w:t>
            </w:r>
            <w:r w:rsidRPr="00A451C9">
              <w:rPr>
                <w:rFonts w:ascii="Arial" w:hAnsi="Arial" w:cs="Arial"/>
                <w:sz w:val="18"/>
                <w:szCs w:val="18"/>
              </w:rPr>
              <w:t xml:space="preserve"> </w:t>
            </w:r>
            <w:r w:rsidR="0022060D" w:rsidRPr="00A451C9">
              <w:rPr>
                <w:rFonts w:ascii="Arial" w:hAnsi="Arial" w:cs="Arial"/>
                <w:sz w:val="18"/>
                <w:szCs w:val="18"/>
              </w:rPr>
              <w:t xml:space="preserve">KEY </w:t>
            </w:r>
            <w:r w:rsidRPr="00A451C9">
              <w:rPr>
                <w:rFonts w:ascii="Arial" w:hAnsi="Arial" w:cs="Arial"/>
                <w:sz w:val="18"/>
                <w:szCs w:val="18"/>
              </w:rPr>
              <w:t xml:space="preserve">vocabulary </w:t>
            </w:r>
          </w:p>
        </w:tc>
        <w:tc>
          <w:tcPr>
            <w:tcW w:w="2551" w:type="dxa"/>
            <w:gridSpan w:val="2"/>
            <w:tcMar>
              <w:top w:w="57" w:type="dxa"/>
              <w:bottom w:w="57" w:type="dxa"/>
            </w:tcMar>
          </w:tcPr>
          <w:p w14:paraId="5B2B07CD" w14:textId="77777777" w:rsidR="0022060D" w:rsidRDefault="0022060D" w:rsidP="006F0B6A">
            <w:pPr>
              <w:rPr>
                <w:rFonts w:ascii="Arial" w:hAnsi="Arial" w:cs="Arial"/>
                <w:sz w:val="18"/>
                <w:szCs w:val="18"/>
              </w:rPr>
            </w:pPr>
            <w:r>
              <w:rPr>
                <w:rFonts w:ascii="Arial" w:hAnsi="Arial" w:cs="Arial"/>
                <w:sz w:val="18"/>
                <w:szCs w:val="18"/>
              </w:rPr>
              <w:t>P</w:t>
            </w:r>
            <w:r w:rsidR="007C79A9" w:rsidRPr="007C79A9">
              <w:rPr>
                <w:rFonts w:ascii="Arial" w:hAnsi="Arial" w:cs="Arial"/>
                <w:sz w:val="18"/>
                <w:szCs w:val="18"/>
              </w:rPr>
              <w:t xml:space="preserve">roject/science </w:t>
            </w:r>
            <w:r w:rsidR="007C79A9">
              <w:rPr>
                <w:rFonts w:ascii="Arial" w:hAnsi="Arial" w:cs="Arial"/>
                <w:sz w:val="18"/>
                <w:szCs w:val="18"/>
              </w:rPr>
              <w:t>v</w:t>
            </w:r>
            <w:r w:rsidR="007C79A9" w:rsidRPr="007C79A9">
              <w:rPr>
                <w:rFonts w:ascii="Arial" w:hAnsi="Arial" w:cs="Arial"/>
                <w:sz w:val="18"/>
                <w:szCs w:val="18"/>
              </w:rPr>
              <w:t xml:space="preserve">ocabulary </w:t>
            </w:r>
            <w:r w:rsidR="007C79A9">
              <w:rPr>
                <w:rFonts w:ascii="Arial" w:hAnsi="Arial" w:cs="Arial"/>
                <w:sz w:val="18"/>
                <w:szCs w:val="18"/>
              </w:rPr>
              <w:t>identified on planning days</w:t>
            </w:r>
            <w:r>
              <w:rPr>
                <w:rFonts w:ascii="Arial" w:hAnsi="Arial" w:cs="Arial"/>
                <w:sz w:val="18"/>
                <w:szCs w:val="18"/>
              </w:rPr>
              <w:t>.</w:t>
            </w:r>
          </w:p>
          <w:p w14:paraId="1256C263" w14:textId="336595A7" w:rsidR="007C79A9" w:rsidRPr="007C79A9" w:rsidRDefault="007C79A9" w:rsidP="006F0B6A">
            <w:pPr>
              <w:rPr>
                <w:rFonts w:ascii="Arial" w:hAnsi="Arial" w:cs="Arial"/>
                <w:sz w:val="18"/>
                <w:szCs w:val="18"/>
              </w:rPr>
            </w:pPr>
            <w:r>
              <w:rPr>
                <w:rFonts w:ascii="Arial" w:hAnsi="Arial" w:cs="Arial"/>
                <w:sz w:val="18"/>
                <w:szCs w:val="18"/>
              </w:rPr>
              <w:t xml:space="preserve"> </w:t>
            </w:r>
          </w:p>
          <w:p w14:paraId="18A08B31" w14:textId="77777777" w:rsidR="000E7E2F" w:rsidRDefault="0022060D" w:rsidP="006F0B6A">
            <w:pPr>
              <w:rPr>
                <w:rFonts w:ascii="Arial" w:hAnsi="Arial" w:cs="Arial"/>
                <w:sz w:val="18"/>
                <w:szCs w:val="18"/>
              </w:rPr>
            </w:pPr>
            <w:r>
              <w:rPr>
                <w:rFonts w:ascii="Arial" w:hAnsi="Arial" w:cs="Arial"/>
                <w:sz w:val="18"/>
                <w:szCs w:val="18"/>
              </w:rPr>
              <w:t xml:space="preserve">10-15 minutes </w:t>
            </w:r>
            <w:r w:rsidR="007C79A9" w:rsidRPr="007C79A9">
              <w:rPr>
                <w:rFonts w:ascii="Arial" w:hAnsi="Arial" w:cs="Arial"/>
                <w:sz w:val="18"/>
                <w:szCs w:val="18"/>
              </w:rPr>
              <w:t>Maths pre-teaching</w:t>
            </w:r>
            <w:r w:rsidR="007C79A9">
              <w:rPr>
                <w:rFonts w:ascii="Arial" w:hAnsi="Arial" w:cs="Arial"/>
                <w:sz w:val="18"/>
                <w:szCs w:val="18"/>
              </w:rPr>
              <w:t xml:space="preserve"> </w:t>
            </w:r>
            <w:r>
              <w:rPr>
                <w:rFonts w:ascii="Arial" w:hAnsi="Arial" w:cs="Arial"/>
                <w:sz w:val="18"/>
                <w:szCs w:val="18"/>
              </w:rPr>
              <w:t xml:space="preserve">sessions once or twice per week </w:t>
            </w:r>
            <w:r w:rsidR="007C79A9">
              <w:rPr>
                <w:rFonts w:ascii="Arial" w:hAnsi="Arial" w:cs="Arial"/>
                <w:sz w:val="18"/>
                <w:szCs w:val="18"/>
              </w:rPr>
              <w:t>lead by teachers with SLT/TA cover.</w:t>
            </w:r>
          </w:p>
          <w:p w14:paraId="22A365A8" w14:textId="77777777" w:rsidR="00080939" w:rsidRDefault="00080939" w:rsidP="006F0B6A">
            <w:pPr>
              <w:rPr>
                <w:rFonts w:ascii="Arial" w:hAnsi="Arial" w:cs="Arial"/>
                <w:sz w:val="18"/>
                <w:szCs w:val="18"/>
              </w:rPr>
            </w:pPr>
          </w:p>
          <w:p w14:paraId="0A12B785" w14:textId="77777777" w:rsidR="00A451C9" w:rsidRDefault="00A451C9" w:rsidP="006F0B6A">
            <w:pPr>
              <w:rPr>
                <w:rFonts w:ascii="Arial" w:hAnsi="Arial" w:cs="Arial"/>
                <w:sz w:val="18"/>
                <w:szCs w:val="18"/>
              </w:rPr>
            </w:pPr>
          </w:p>
          <w:p w14:paraId="1B243BAC" w14:textId="610ABC15" w:rsidR="0022060D" w:rsidRPr="0022060D" w:rsidRDefault="0022060D" w:rsidP="006F0B6A">
            <w:pPr>
              <w:rPr>
                <w:rFonts w:ascii="Arial" w:hAnsi="Arial" w:cs="Arial"/>
                <w:sz w:val="18"/>
                <w:szCs w:val="18"/>
              </w:rPr>
            </w:pPr>
            <w:r>
              <w:rPr>
                <w:rFonts w:ascii="Arial" w:hAnsi="Arial" w:cs="Arial"/>
                <w:sz w:val="18"/>
                <w:szCs w:val="18"/>
              </w:rPr>
              <w:t xml:space="preserve">Introduction of the </w:t>
            </w:r>
            <w:r w:rsidR="009C6699">
              <w:rPr>
                <w:rFonts w:ascii="Arial" w:hAnsi="Arial" w:cs="Arial"/>
                <w:sz w:val="18"/>
                <w:szCs w:val="18"/>
              </w:rPr>
              <w:t>Hamilton</w:t>
            </w:r>
            <w:r>
              <w:rPr>
                <w:rFonts w:ascii="Arial" w:hAnsi="Arial" w:cs="Arial"/>
                <w:sz w:val="18"/>
                <w:szCs w:val="18"/>
              </w:rPr>
              <w:t xml:space="preserve"> maths scheme for FS to Y2.</w:t>
            </w:r>
          </w:p>
        </w:tc>
        <w:tc>
          <w:tcPr>
            <w:tcW w:w="3969" w:type="dxa"/>
            <w:shd w:val="clear" w:color="auto" w:fill="auto"/>
            <w:tcMar>
              <w:top w:w="57" w:type="dxa"/>
              <w:bottom w:w="57" w:type="dxa"/>
            </w:tcMar>
          </w:tcPr>
          <w:p w14:paraId="7289C824" w14:textId="211FE51F" w:rsidR="000E7E2F" w:rsidRDefault="007C79A9" w:rsidP="000A25FC">
            <w:pPr>
              <w:rPr>
                <w:rFonts w:ascii="Arial" w:hAnsi="Arial" w:cs="Arial"/>
                <w:sz w:val="18"/>
                <w:szCs w:val="18"/>
              </w:rPr>
            </w:pPr>
            <w:r w:rsidRPr="007C79A9">
              <w:rPr>
                <w:rFonts w:ascii="Arial" w:hAnsi="Arial" w:cs="Arial"/>
                <w:sz w:val="18"/>
                <w:szCs w:val="18"/>
              </w:rPr>
              <w:t xml:space="preserve">SHINS involvement in the </w:t>
            </w:r>
            <w:r>
              <w:rPr>
                <w:rFonts w:ascii="Arial" w:hAnsi="Arial" w:cs="Arial"/>
                <w:i/>
                <w:sz w:val="18"/>
                <w:szCs w:val="18"/>
              </w:rPr>
              <w:t>Pre-teaching and Assigning C</w:t>
            </w:r>
            <w:r w:rsidRPr="001C26BD">
              <w:rPr>
                <w:rFonts w:ascii="Arial" w:hAnsi="Arial" w:cs="Arial"/>
                <w:i/>
                <w:sz w:val="18"/>
                <w:szCs w:val="18"/>
              </w:rPr>
              <w:t>ompetence</w:t>
            </w:r>
            <w:r>
              <w:rPr>
                <w:rFonts w:ascii="Arial" w:hAnsi="Arial" w:cs="Arial"/>
                <w:i/>
                <w:sz w:val="18"/>
                <w:szCs w:val="18"/>
              </w:rPr>
              <w:t xml:space="preserve"> Maths Action Research Project </w:t>
            </w:r>
            <w:r>
              <w:rPr>
                <w:rFonts w:ascii="Arial" w:hAnsi="Arial" w:cs="Arial"/>
                <w:sz w:val="18"/>
                <w:szCs w:val="18"/>
              </w:rPr>
              <w:t xml:space="preserve">2016-18 identified poor understanding </w:t>
            </w:r>
            <w:r w:rsidR="0022060D">
              <w:rPr>
                <w:rFonts w:ascii="Arial" w:hAnsi="Arial" w:cs="Arial"/>
                <w:sz w:val="18"/>
                <w:szCs w:val="18"/>
              </w:rPr>
              <w:t xml:space="preserve">of and </w:t>
            </w:r>
            <w:r>
              <w:rPr>
                <w:rFonts w:ascii="Arial" w:hAnsi="Arial" w:cs="Arial"/>
                <w:sz w:val="18"/>
                <w:szCs w:val="18"/>
              </w:rPr>
              <w:t xml:space="preserve">use of vocabulary as a key barrier to pupil achievement. </w:t>
            </w:r>
            <w:r w:rsidR="0022060D">
              <w:rPr>
                <w:rFonts w:ascii="Arial" w:hAnsi="Arial" w:cs="Arial"/>
                <w:sz w:val="18"/>
                <w:szCs w:val="18"/>
              </w:rPr>
              <w:t xml:space="preserve"> We found that this was not something just confined to maths, but across all subjects.</w:t>
            </w:r>
          </w:p>
          <w:p w14:paraId="2AD013BA" w14:textId="77777777" w:rsidR="0022060D" w:rsidRDefault="0022060D" w:rsidP="000A25FC">
            <w:pPr>
              <w:rPr>
                <w:rFonts w:ascii="Arial" w:hAnsi="Arial" w:cs="Arial"/>
                <w:sz w:val="18"/>
                <w:szCs w:val="18"/>
              </w:rPr>
            </w:pPr>
          </w:p>
          <w:p w14:paraId="5811E5AA" w14:textId="074180D0" w:rsidR="0022060D" w:rsidRPr="007C79A9" w:rsidRDefault="0022060D" w:rsidP="00080939">
            <w:pPr>
              <w:rPr>
                <w:rFonts w:ascii="Arial" w:hAnsi="Arial" w:cs="Arial"/>
                <w:sz w:val="18"/>
                <w:szCs w:val="18"/>
              </w:rPr>
            </w:pPr>
            <w:r>
              <w:rPr>
                <w:rFonts w:ascii="Arial" w:hAnsi="Arial" w:cs="Arial"/>
                <w:sz w:val="18"/>
                <w:szCs w:val="18"/>
              </w:rPr>
              <w:t xml:space="preserve">Professor Ruth </w:t>
            </w:r>
            <w:proofErr w:type="spellStart"/>
            <w:r>
              <w:rPr>
                <w:rFonts w:ascii="Arial" w:hAnsi="Arial" w:cs="Arial"/>
                <w:sz w:val="18"/>
                <w:szCs w:val="18"/>
              </w:rPr>
              <w:t>Merttens</w:t>
            </w:r>
            <w:proofErr w:type="spellEnd"/>
            <w:r w:rsidR="00080939">
              <w:rPr>
                <w:rFonts w:ascii="Arial" w:hAnsi="Arial" w:cs="Arial"/>
                <w:sz w:val="18"/>
                <w:szCs w:val="18"/>
              </w:rPr>
              <w:t xml:space="preserve"> (Director of Hamilton) </w:t>
            </w:r>
            <w:r>
              <w:rPr>
                <w:rFonts w:ascii="Arial" w:hAnsi="Arial" w:cs="Arial"/>
                <w:sz w:val="18"/>
                <w:szCs w:val="18"/>
              </w:rPr>
              <w:t>train</w:t>
            </w:r>
            <w:r w:rsidR="00080939">
              <w:rPr>
                <w:rFonts w:ascii="Arial" w:hAnsi="Arial" w:cs="Arial"/>
                <w:sz w:val="18"/>
                <w:szCs w:val="18"/>
              </w:rPr>
              <w:t>ed</w:t>
            </w:r>
            <w:r>
              <w:rPr>
                <w:rFonts w:ascii="Arial" w:hAnsi="Arial" w:cs="Arial"/>
                <w:sz w:val="18"/>
                <w:szCs w:val="18"/>
              </w:rPr>
              <w:t xml:space="preserve"> </w:t>
            </w:r>
            <w:r w:rsidR="00080939">
              <w:rPr>
                <w:rFonts w:ascii="Arial" w:hAnsi="Arial" w:cs="Arial"/>
                <w:sz w:val="18"/>
                <w:szCs w:val="18"/>
              </w:rPr>
              <w:t xml:space="preserve">teachers/TAs </w:t>
            </w:r>
            <w:r>
              <w:rPr>
                <w:rFonts w:ascii="Arial" w:hAnsi="Arial" w:cs="Arial"/>
                <w:sz w:val="18"/>
                <w:szCs w:val="18"/>
              </w:rPr>
              <w:t>on the 19</w:t>
            </w:r>
            <w:r w:rsidRPr="0022060D">
              <w:rPr>
                <w:rFonts w:ascii="Arial" w:hAnsi="Arial" w:cs="Arial"/>
                <w:sz w:val="18"/>
                <w:szCs w:val="18"/>
                <w:vertAlign w:val="superscript"/>
              </w:rPr>
              <w:t>th</w:t>
            </w:r>
            <w:r w:rsidR="008F5E06">
              <w:rPr>
                <w:rFonts w:ascii="Arial" w:hAnsi="Arial" w:cs="Arial"/>
                <w:sz w:val="18"/>
                <w:szCs w:val="18"/>
              </w:rPr>
              <w:t xml:space="preserve"> November. </w:t>
            </w:r>
            <w:r w:rsidR="00080939">
              <w:rPr>
                <w:rFonts w:ascii="Arial" w:hAnsi="Arial" w:cs="Arial"/>
                <w:sz w:val="18"/>
                <w:szCs w:val="18"/>
              </w:rPr>
              <w:t xml:space="preserve">She </w:t>
            </w:r>
            <w:r>
              <w:rPr>
                <w:rFonts w:ascii="Arial" w:hAnsi="Arial" w:cs="Arial"/>
                <w:sz w:val="18"/>
                <w:szCs w:val="18"/>
              </w:rPr>
              <w:t xml:space="preserve">emphasised </w:t>
            </w:r>
            <w:r w:rsidR="00080939">
              <w:rPr>
                <w:rFonts w:ascii="Arial" w:hAnsi="Arial" w:cs="Arial"/>
                <w:sz w:val="18"/>
                <w:szCs w:val="18"/>
              </w:rPr>
              <w:t xml:space="preserve">the importance of consistency in use of </w:t>
            </w:r>
            <w:r w:rsidR="00E669DB">
              <w:rPr>
                <w:rFonts w:ascii="Arial" w:hAnsi="Arial" w:cs="Arial"/>
                <w:sz w:val="18"/>
                <w:szCs w:val="18"/>
              </w:rPr>
              <w:t>m</w:t>
            </w:r>
            <w:r w:rsidR="008F5E06">
              <w:rPr>
                <w:rFonts w:ascii="Arial" w:hAnsi="Arial" w:cs="Arial"/>
                <w:sz w:val="18"/>
                <w:szCs w:val="18"/>
              </w:rPr>
              <w:t xml:space="preserve">athematical </w:t>
            </w:r>
            <w:r w:rsidR="00080939">
              <w:rPr>
                <w:rFonts w:ascii="Arial" w:hAnsi="Arial" w:cs="Arial"/>
                <w:sz w:val="18"/>
                <w:szCs w:val="18"/>
              </w:rPr>
              <w:t>images</w:t>
            </w:r>
            <w:r w:rsidR="008F5E06">
              <w:rPr>
                <w:rFonts w:ascii="Arial" w:hAnsi="Arial" w:cs="Arial"/>
                <w:sz w:val="18"/>
                <w:szCs w:val="18"/>
              </w:rPr>
              <w:t>, resources</w:t>
            </w:r>
            <w:r w:rsidR="00080939">
              <w:rPr>
                <w:rFonts w:ascii="Arial" w:hAnsi="Arial" w:cs="Arial"/>
                <w:sz w:val="18"/>
                <w:szCs w:val="18"/>
              </w:rPr>
              <w:t xml:space="preserve"> and vocabulary in ensuring optimum pupil progress.</w:t>
            </w:r>
          </w:p>
        </w:tc>
        <w:tc>
          <w:tcPr>
            <w:tcW w:w="3119" w:type="dxa"/>
            <w:shd w:val="clear" w:color="auto" w:fill="auto"/>
            <w:tcMar>
              <w:top w:w="57" w:type="dxa"/>
              <w:bottom w:w="57" w:type="dxa"/>
            </w:tcMar>
          </w:tcPr>
          <w:p w14:paraId="42AB31EE" w14:textId="77777777" w:rsidR="0022060D" w:rsidRDefault="0022060D" w:rsidP="00B01C9A">
            <w:pPr>
              <w:rPr>
                <w:rFonts w:ascii="Arial" w:hAnsi="Arial" w:cs="Arial"/>
                <w:sz w:val="18"/>
                <w:szCs w:val="18"/>
              </w:rPr>
            </w:pPr>
            <w:r>
              <w:rPr>
                <w:rFonts w:ascii="Arial" w:hAnsi="Arial" w:cs="Arial"/>
                <w:sz w:val="18"/>
                <w:szCs w:val="18"/>
              </w:rPr>
              <w:t xml:space="preserve">Headteacher monitors vocabulary identification through </w:t>
            </w:r>
            <w:r w:rsidR="007C79A9" w:rsidRPr="007C79A9">
              <w:rPr>
                <w:rFonts w:ascii="Arial" w:hAnsi="Arial" w:cs="Arial"/>
                <w:sz w:val="18"/>
                <w:szCs w:val="18"/>
              </w:rPr>
              <w:t>Planning Day</w:t>
            </w:r>
          </w:p>
          <w:p w14:paraId="7C3306AA" w14:textId="779C144B" w:rsidR="000E7E2F" w:rsidRPr="007C79A9" w:rsidRDefault="0022060D" w:rsidP="00B01C9A">
            <w:pPr>
              <w:rPr>
                <w:rFonts w:ascii="Arial" w:hAnsi="Arial" w:cs="Arial"/>
                <w:sz w:val="18"/>
                <w:szCs w:val="18"/>
              </w:rPr>
            </w:pPr>
            <w:r>
              <w:rPr>
                <w:rFonts w:ascii="Arial" w:hAnsi="Arial" w:cs="Arial"/>
                <w:sz w:val="18"/>
                <w:szCs w:val="18"/>
              </w:rPr>
              <w:t>Monitoring T&amp;L</w:t>
            </w:r>
          </w:p>
          <w:p w14:paraId="1B77B244" w14:textId="4C7555B8" w:rsidR="00080939" w:rsidRDefault="007C79A9" w:rsidP="00B01C9A">
            <w:pPr>
              <w:rPr>
                <w:rFonts w:ascii="Arial" w:hAnsi="Arial" w:cs="Arial"/>
                <w:sz w:val="18"/>
                <w:szCs w:val="18"/>
              </w:rPr>
            </w:pPr>
            <w:r w:rsidRPr="0022060D">
              <w:rPr>
                <w:rFonts w:ascii="Arial" w:hAnsi="Arial" w:cs="Arial"/>
                <w:sz w:val="18"/>
                <w:szCs w:val="18"/>
              </w:rPr>
              <w:t xml:space="preserve">Maths subject leader </w:t>
            </w:r>
            <w:r w:rsidR="00422F01">
              <w:rPr>
                <w:rFonts w:ascii="Arial" w:hAnsi="Arial" w:cs="Arial"/>
                <w:sz w:val="18"/>
                <w:szCs w:val="18"/>
              </w:rPr>
              <w:t xml:space="preserve">(MSL) </w:t>
            </w:r>
            <w:r w:rsidR="0022060D" w:rsidRPr="0022060D">
              <w:rPr>
                <w:rFonts w:ascii="Arial" w:hAnsi="Arial" w:cs="Arial"/>
                <w:sz w:val="18"/>
                <w:szCs w:val="18"/>
              </w:rPr>
              <w:t>ensures there is cover</w:t>
            </w:r>
            <w:r w:rsidR="0022060D">
              <w:rPr>
                <w:rFonts w:ascii="Arial" w:hAnsi="Arial" w:cs="Arial"/>
                <w:sz w:val="18"/>
                <w:szCs w:val="18"/>
              </w:rPr>
              <w:t xml:space="preserve"> for teachers to provide pre-teaching sessions.</w:t>
            </w:r>
            <w:r w:rsidR="00A451C9">
              <w:rPr>
                <w:rFonts w:ascii="Arial" w:hAnsi="Arial" w:cs="Arial"/>
                <w:sz w:val="18"/>
                <w:szCs w:val="18"/>
              </w:rPr>
              <w:t xml:space="preserve"> </w:t>
            </w:r>
            <w:r w:rsidR="00422F01">
              <w:rPr>
                <w:rFonts w:ascii="Arial" w:hAnsi="Arial" w:cs="Arial"/>
                <w:sz w:val="18"/>
                <w:szCs w:val="18"/>
              </w:rPr>
              <w:t>MSL</w:t>
            </w:r>
            <w:r w:rsidR="00A451C9">
              <w:rPr>
                <w:rFonts w:ascii="Arial" w:hAnsi="Arial" w:cs="Arial"/>
                <w:sz w:val="18"/>
                <w:szCs w:val="18"/>
              </w:rPr>
              <w:t xml:space="preserve"> to join pre-teach sessions </w:t>
            </w:r>
          </w:p>
          <w:p w14:paraId="59FEA75A" w14:textId="77777777" w:rsidR="00080939" w:rsidRDefault="00080939" w:rsidP="00B01C9A">
            <w:pPr>
              <w:rPr>
                <w:rFonts w:ascii="Arial" w:hAnsi="Arial" w:cs="Arial"/>
                <w:sz w:val="18"/>
                <w:szCs w:val="18"/>
              </w:rPr>
            </w:pPr>
          </w:p>
          <w:p w14:paraId="41A47CBB" w14:textId="57B0BEA0" w:rsidR="00080939" w:rsidRPr="0022060D" w:rsidRDefault="00080939" w:rsidP="00B01C9A">
            <w:pPr>
              <w:rPr>
                <w:rFonts w:ascii="Arial" w:hAnsi="Arial" w:cs="Arial"/>
                <w:sz w:val="18"/>
                <w:szCs w:val="18"/>
              </w:rPr>
            </w:pPr>
            <w:r>
              <w:rPr>
                <w:rFonts w:ascii="Arial" w:hAnsi="Arial" w:cs="Arial"/>
                <w:sz w:val="18"/>
                <w:szCs w:val="18"/>
              </w:rPr>
              <w:t>Maths subject leader to monitor impact through Moderation and monitoring T&amp;L.</w:t>
            </w:r>
          </w:p>
        </w:tc>
        <w:tc>
          <w:tcPr>
            <w:tcW w:w="1276" w:type="dxa"/>
            <w:shd w:val="clear" w:color="auto" w:fill="auto"/>
          </w:tcPr>
          <w:p w14:paraId="7CAD6C1A" w14:textId="77777777" w:rsidR="000E7E2F" w:rsidRPr="0022060D" w:rsidRDefault="0022060D" w:rsidP="00B01C9A">
            <w:pPr>
              <w:rPr>
                <w:rFonts w:ascii="Arial" w:hAnsi="Arial" w:cs="Arial"/>
                <w:sz w:val="18"/>
                <w:szCs w:val="18"/>
              </w:rPr>
            </w:pPr>
            <w:r w:rsidRPr="0022060D">
              <w:rPr>
                <w:rFonts w:ascii="Arial" w:hAnsi="Arial" w:cs="Arial"/>
                <w:sz w:val="18"/>
                <w:szCs w:val="18"/>
              </w:rPr>
              <w:t>HT</w:t>
            </w:r>
          </w:p>
          <w:p w14:paraId="37087A1F" w14:textId="04A9BF05" w:rsidR="0022060D" w:rsidRPr="0022060D" w:rsidRDefault="0022060D" w:rsidP="00B01C9A">
            <w:pPr>
              <w:rPr>
                <w:rFonts w:ascii="Arial" w:hAnsi="Arial" w:cs="Arial"/>
                <w:sz w:val="18"/>
                <w:szCs w:val="18"/>
              </w:rPr>
            </w:pPr>
            <w:r w:rsidRPr="0022060D">
              <w:rPr>
                <w:rFonts w:ascii="Arial" w:hAnsi="Arial" w:cs="Arial"/>
                <w:sz w:val="18"/>
                <w:szCs w:val="18"/>
              </w:rPr>
              <w:t>SLT</w:t>
            </w:r>
          </w:p>
          <w:p w14:paraId="24192CF7" w14:textId="77777777" w:rsidR="0022060D" w:rsidRPr="0022060D" w:rsidRDefault="0022060D" w:rsidP="00B01C9A">
            <w:pPr>
              <w:rPr>
                <w:rFonts w:ascii="Arial" w:hAnsi="Arial" w:cs="Arial"/>
                <w:sz w:val="18"/>
                <w:szCs w:val="18"/>
              </w:rPr>
            </w:pPr>
          </w:p>
          <w:p w14:paraId="328DED85" w14:textId="6355D39E" w:rsidR="0022060D" w:rsidRDefault="000F72E0" w:rsidP="00B01C9A">
            <w:pPr>
              <w:rPr>
                <w:rFonts w:ascii="Arial" w:hAnsi="Arial" w:cs="Arial"/>
                <w:sz w:val="18"/>
                <w:szCs w:val="18"/>
              </w:rPr>
            </w:pPr>
            <w:r>
              <w:rPr>
                <w:rFonts w:ascii="Arial" w:hAnsi="Arial" w:cs="Arial"/>
                <w:sz w:val="18"/>
                <w:szCs w:val="18"/>
              </w:rPr>
              <w:t>Alison</w:t>
            </w:r>
          </w:p>
          <w:p w14:paraId="6EA432A8" w14:textId="1670A62A" w:rsidR="000F72E0" w:rsidRDefault="000F72E0" w:rsidP="00B01C9A">
            <w:pPr>
              <w:rPr>
                <w:rFonts w:ascii="Arial" w:hAnsi="Arial" w:cs="Arial"/>
                <w:sz w:val="18"/>
                <w:szCs w:val="18"/>
              </w:rPr>
            </w:pPr>
            <w:r>
              <w:rPr>
                <w:rFonts w:ascii="Arial" w:hAnsi="Arial" w:cs="Arial"/>
                <w:sz w:val="18"/>
                <w:szCs w:val="18"/>
              </w:rPr>
              <w:t>Kenney</w:t>
            </w:r>
          </w:p>
          <w:p w14:paraId="09DDE8A7" w14:textId="77777777" w:rsidR="00080939" w:rsidRDefault="00080939" w:rsidP="00B01C9A">
            <w:pPr>
              <w:rPr>
                <w:rFonts w:ascii="Arial" w:hAnsi="Arial" w:cs="Arial"/>
                <w:sz w:val="18"/>
                <w:szCs w:val="18"/>
              </w:rPr>
            </w:pPr>
          </w:p>
          <w:p w14:paraId="3C9E3A59" w14:textId="4490E241" w:rsidR="00080939" w:rsidRDefault="000F72E0" w:rsidP="00B01C9A">
            <w:pPr>
              <w:rPr>
                <w:rFonts w:ascii="Arial" w:hAnsi="Arial" w:cs="Arial"/>
                <w:sz w:val="18"/>
                <w:szCs w:val="18"/>
              </w:rPr>
            </w:pPr>
            <w:r>
              <w:rPr>
                <w:rFonts w:ascii="Arial" w:hAnsi="Arial" w:cs="Arial"/>
                <w:sz w:val="18"/>
                <w:szCs w:val="18"/>
              </w:rPr>
              <w:t>Alison Kenney</w:t>
            </w:r>
          </w:p>
          <w:p w14:paraId="1D3135A9" w14:textId="77777777" w:rsidR="00080939" w:rsidRDefault="00080939" w:rsidP="00B01C9A">
            <w:pPr>
              <w:rPr>
                <w:rFonts w:ascii="Arial" w:hAnsi="Arial" w:cs="Arial"/>
                <w:sz w:val="18"/>
                <w:szCs w:val="18"/>
              </w:rPr>
            </w:pPr>
          </w:p>
          <w:p w14:paraId="329560AC" w14:textId="77777777" w:rsidR="00080939" w:rsidRDefault="000F72E0" w:rsidP="00B01C9A">
            <w:pPr>
              <w:rPr>
                <w:rFonts w:ascii="Arial" w:hAnsi="Arial" w:cs="Arial"/>
                <w:sz w:val="18"/>
                <w:szCs w:val="18"/>
              </w:rPr>
            </w:pPr>
            <w:r>
              <w:rPr>
                <w:rFonts w:ascii="Arial" w:hAnsi="Arial" w:cs="Arial"/>
                <w:sz w:val="18"/>
                <w:szCs w:val="18"/>
              </w:rPr>
              <w:t>Alison</w:t>
            </w:r>
          </w:p>
          <w:p w14:paraId="5E51E0D5" w14:textId="53D5D8A4" w:rsidR="000F72E0" w:rsidRPr="0022060D" w:rsidRDefault="000F72E0" w:rsidP="00B01C9A">
            <w:pPr>
              <w:rPr>
                <w:rFonts w:ascii="Arial" w:hAnsi="Arial" w:cs="Arial"/>
                <w:sz w:val="18"/>
                <w:szCs w:val="18"/>
              </w:rPr>
            </w:pPr>
            <w:r>
              <w:rPr>
                <w:rFonts w:ascii="Arial" w:hAnsi="Arial" w:cs="Arial"/>
                <w:sz w:val="18"/>
                <w:szCs w:val="18"/>
              </w:rPr>
              <w:t>Kenney</w:t>
            </w:r>
          </w:p>
        </w:tc>
        <w:tc>
          <w:tcPr>
            <w:tcW w:w="2551" w:type="dxa"/>
          </w:tcPr>
          <w:p w14:paraId="6C3F76EE" w14:textId="39DD6875" w:rsidR="000E7E2F" w:rsidRDefault="0022060D" w:rsidP="00240F98">
            <w:pPr>
              <w:rPr>
                <w:rFonts w:ascii="Arial" w:hAnsi="Arial" w:cs="Arial"/>
                <w:sz w:val="18"/>
                <w:szCs w:val="18"/>
              </w:rPr>
            </w:pPr>
            <w:r w:rsidRPr="0022060D">
              <w:rPr>
                <w:rFonts w:ascii="Arial" w:hAnsi="Arial" w:cs="Arial"/>
                <w:sz w:val="18"/>
                <w:szCs w:val="18"/>
              </w:rPr>
              <w:t>Dec</w:t>
            </w:r>
            <w:r w:rsidR="00E669DB">
              <w:rPr>
                <w:rFonts w:ascii="Arial" w:hAnsi="Arial" w:cs="Arial"/>
                <w:sz w:val="18"/>
                <w:szCs w:val="18"/>
              </w:rPr>
              <w:t xml:space="preserve">/Mar </w:t>
            </w:r>
          </w:p>
          <w:p w14:paraId="24D93A39" w14:textId="34E64740" w:rsidR="00A451C9" w:rsidRPr="00A451C9" w:rsidRDefault="00A451C9" w:rsidP="00240F98">
            <w:pPr>
              <w:rPr>
                <w:rFonts w:ascii="Arial" w:hAnsi="Arial" w:cs="Arial"/>
                <w:b/>
                <w:color w:val="0070C0"/>
                <w:sz w:val="16"/>
                <w:szCs w:val="16"/>
              </w:rPr>
            </w:pPr>
            <w:proofErr w:type="spellStart"/>
            <w:r w:rsidRPr="00A451C9">
              <w:rPr>
                <w:rFonts w:ascii="Arial" w:hAnsi="Arial" w:cs="Arial"/>
                <w:b/>
                <w:color w:val="0070C0"/>
                <w:sz w:val="16"/>
                <w:szCs w:val="16"/>
              </w:rPr>
              <w:t>iBoxes</w:t>
            </w:r>
            <w:proofErr w:type="spellEnd"/>
            <w:r w:rsidRPr="00A451C9">
              <w:rPr>
                <w:rFonts w:ascii="Arial" w:hAnsi="Arial" w:cs="Arial"/>
                <w:b/>
                <w:color w:val="0070C0"/>
                <w:sz w:val="16"/>
                <w:szCs w:val="16"/>
              </w:rPr>
              <w:t xml:space="preserve"> monitored Jan</w:t>
            </w:r>
            <w:r w:rsidR="007774F6">
              <w:rPr>
                <w:rFonts w:ascii="Arial" w:hAnsi="Arial" w:cs="Arial"/>
                <w:b/>
                <w:color w:val="0070C0"/>
                <w:sz w:val="16"/>
                <w:szCs w:val="16"/>
              </w:rPr>
              <w:t xml:space="preserve"> 2019</w:t>
            </w:r>
          </w:p>
          <w:p w14:paraId="27A92EAA" w14:textId="02FC78F3" w:rsidR="0022060D" w:rsidRDefault="00422F01" w:rsidP="00240F98">
            <w:pPr>
              <w:rPr>
                <w:rFonts w:ascii="Arial" w:hAnsi="Arial" w:cs="Arial"/>
                <w:sz w:val="18"/>
                <w:szCs w:val="18"/>
              </w:rPr>
            </w:pPr>
            <w:r>
              <w:rPr>
                <w:rFonts w:ascii="Arial" w:hAnsi="Arial" w:cs="Arial"/>
                <w:sz w:val="18"/>
                <w:szCs w:val="18"/>
              </w:rPr>
              <w:t>Nov</w:t>
            </w:r>
            <w:r w:rsidR="0022060D" w:rsidRPr="0022060D">
              <w:rPr>
                <w:rFonts w:ascii="Arial" w:hAnsi="Arial" w:cs="Arial"/>
                <w:sz w:val="18"/>
                <w:szCs w:val="18"/>
              </w:rPr>
              <w:t xml:space="preserve"> 2018</w:t>
            </w:r>
          </w:p>
          <w:p w14:paraId="233C5CAC" w14:textId="4976D2D3" w:rsidR="00BC7F8A" w:rsidRPr="00A451C9" w:rsidRDefault="00A451C9" w:rsidP="00240F98">
            <w:pPr>
              <w:rPr>
                <w:rFonts w:ascii="Arial" w:hAnsi="Arial" w:cs="Arial"/>
                <w:b/>
                <w:color w:val="0070C0"/>
                <w:sz w:val="16"/>
                <w:szCs w:val="16"/>
              </w:rPr>
            </w:pPr>
            <w:r w:rsidRPr="00A451C9">
              <w:rPr>
                <w:rFonts w:ascii="Arial" w:hAnsi="Arial" w:cs="Arial"/>
                <w:b/>
                <w:color w:val="0070C0"/>
                <w:sz w:val="16"/>
                <w:szCs w:val="16"/>
              </w:rPr>
              <w:t xml:space="preserve">Limited Pre-teaching due to SEND and </w:t>
            </w:r>
            <w:r w:rsidR="007774F6">
              <w:rPr>
                <w:rFonts w:ascii="Arial" w:hAnsi="Arial" w:cs="Arial"/>
                <w:b/>
                <w:color w:val="0070C0"/>
                <w:sz w:val="16"/>
                <w:szCs w:val="16"/>
              </w:rPr>
              <w:t xml:space="preserve">TA </w:t>
            </w:r>
            <w:r w:rsidRPr="00A451C9">
              <w:rPr>
                <w:rFonts w:ascii="Arial" w:hAnsi="Arial" w:cs="Arial"/>
                <w:b/>
                <w:color w:val="0070C0"/>
                <w:sz w:val="16"/>
                <w:szCs w:val="16"/>
              </w:rPr>
              <w:t>absence</w:t>
            </w:r>
          </w:p>
          <w:p w14:paraId="03A8F98E" w14:textId="3FF737AC" w:rsidR="00080939" w:rsidRDefault="00422F01" w:rsidP="00240F98">
            <w:pPr>
              <w:rPr>
                <w:rFonts w:ascii="Arial" w:hAnsi="Arial" w:cs="Arial"/>
                <w:sz w:val="18"/>
                <w:szCs w:val="18"/>
              </w:rPr>
            </w:pPr>
            <w:r>
              <w:rPr>
                <w:rFonts w:ascii="Arial" w:hAnsi="Arial" w:cs="Arial"/>
                <w:sz w:val="18"/>
                <w:szCs w:val="18"/>
              </w:rPr>
              <w:t>Dec/Jan</w:t>
            </w:r>
          </w:p>
          <w:p w14:paraId="3C70B696" w14:textId="77777777" w:rsidR="009A4343" w:rsidRDefault="009A4343" w:rsidP="00240F98">
            <w:pPr>
              <w:rPr>
                <w:rFonts w:ascii="Arial" w:hAnsi="Arial" w:cs="Arial"/>
                <w:b/>
                <w:color w:val="0070C0"/>
                <w:sz w:val="16"/>
                <w:szCs w:val="16"/>
              </w:rPr>
            </w:pPr>
          </w:p>
          <w:p w14:paraId="089891EA" w14:textId="60228603" w:rsidR="002F02B9" w:rsidRDefault="002F02B9" w:rsidP="00240F98">
            <w:pPr>
              <w:rPr>
                <w:rFonts w:ascii="Arial" w:hAnsi="Arial" w:cs="Arial"/>
                <w:sz w:val="18"/>
                <w:szCs w:val="18"/>
              </w:rPr>
            </w:pPr>
            <w:r>
              <w:rPr>
                <w:rFonts w:ascii="Arial" w:hAnsi="Arial" w:cs="Arial"/>
                <w:sz w:val="18"/>
                <w:szCs w:val="18"/>
              </w:rPr>
              <w:t>Dec/Mar/Jun</w:t>
            </w:r>
          </w:p>
          <w:p w14:paraId="277C1049" w14:textId="397F0A94" w:rsidR="002F02B9" w:rsidRPr="002F02B9" w:rsidRDefault="002F02B9" w:rsidP="00240F98">
            <w:pPr>
              <w:rPr>
                <w:rFonts w:ascii="Arial" w:hAnsi="Arial" w:cs="Arial"/>
                <w:b/>
                <w:color w:val="0070C0"/>
                <w:sz w:val="16"/>
                <w:szCs w:val="16"/>
              </w:rPr>
            </w:pPr>
            <w:r w:rsidRPr="002F02B9">
              <w:rPr>
                <w:rFonts w:ascii="Arial" w:hAnsi="Arial" w:cs="Arial"/>
                <w:b/>
                <w:color w:val="0070C0"/>
                <w:sz w:val="16"/>
                <w:szCs w:val="16"/>
              </w:rPr>
              <w:t xml:space="preserve">Moderation revealed that teachers are fully implementing the </w:t>
            </w:r>
            <w:r>
              <w:rPr>
                <w:rFonts w:ascii="Arial" w:hAnsi="Arial" w:cs="Arial"/>
                <w:b/>
                <w:color w:val="0070C0"/>
                <w:sz w:val="16"/>
                <w:szCs w:val="16"/>
              </w:rPr>
              <w:t xml:space="preserve">new maths scheme, but some additional resources required. These </w:t>
            </w:r>
          </w:p>
          <w:p w14:paraId="062B2F7D" w14:textId="355314E9" w:rsidR="00080939" w:rsidRPr="002F02B9" w:rsidRDefault="002F02B9" w:rsidP="002F02B9">
            <w:pPr>
              <w:rPr>
                <w:rFonts w:ascii="Arial" w:hAnsi="Arial" w:cs="Arial"/>
                <w:b/>
                <w:color w:val="0070C0"/>
                <w:sz w:val="16"/>
                <w:szCs w:val="16"/>
              </w:rPr>
            </w:pPr>
            <w:proofErr w:type="gramStart"/>
            <w:r>
              <w:rPr>
                <w:rFonts w:ascii="Arial" w:hAnsi="Arial" w:cs="Arial"/>
                <w:b/>
                <w:color w:val="0070C0"/>
                <w:sz w:val="16"/>
                <w:szCs w:val="16"/>
              </w:rPr>
              <w:t>were</w:t>
            </w:r>
            <w:proofErr w:type="gramEnd"/>
            <w:r w:rsidR="00A451C9" w:rsidRPr="00A451C9">
              <w:rPr>
                <w:rFonts w:ascii="Arial" w:hAnsi="Arial" w:cs="Arial"/>
                <w:b/>
                <w:color w:val="0070C0"/>
                <w:sz w:val="16"/>
                <w:szCs w:val="16"/>
              </w:rPr>
              <w:t xml:space="preserve"> purchased </w:t>
            </w:r>
            <w:r>
              <w:rPr>
                <w:rFonts w:ascii="Arial" w:hAnsi="Arial" w:cs="Arial"/>
                <w:b/>
                <w:color w:val="0070C0"/>
                <w:sz w:val="16"/>
                <w:szCs w:val="16"/>
              </w:rPr>
              <w:t>in Feb.</w:t>
            </w:r>
            <w:r w:rsidR="009A4343">
              <w:rPr>
                <w:rFonts w:ascii="Arial" w:hAnsi="Arial" w:cs="Arial"/>
                <w:b/>
                <w:color w:val="0070C0"/>
                <w:sz w:val="16"/>
                <w:szCs w:val="16"/>
              </w:rPr>
              <w:t xml:space="preserve"> </w:t>
            </w:r>
            <w:r w:rsidR="009A4343" w:rsidRPr="009A4343">
              <w:rPr>
                <w:rFonts w:ascii="Arial" w:hAnsi="Arial" w:cs="Arial"/>
                <w:b/>
                <w:color w:val="00B050"/>
                <w:sz w:val="16"/>
                <w:szCs w:val="16"/>
              </w:rPr>
              <w:t>In use across KS1</w:t>
            </w:r>
            <w:r w:rsidR="00150792">
              <w:rPr>
                <w:rFonts w:ascii="Arial" w:hAnsi="Arial" w:cs="Arial"/>
                <w:b/>
                <w:color w:val="00B050"/>
                <w:sz w:val="16"/>
                <w:szCs w:val="16"/>
              </w:rPr>
              <w:t>.</w:t>
            </w:r>
          </w:p>
        </w:tc>
      </w:tr>
      <w:tr w:rsidR="002954A6" w:rsidRPr="002954A6" w14:paraId="286DE909" w14:textId="77777777" w:rsidTr="007774F6">
        <w:trPr>
          <w:trHeight w:val="289"/>
        </w:trPr>
        <w:tc>
          <w:tcPr>
            <w:tcW w:w="1526" w:type="dxa"/>
            <w:tcMar>
              <w:top w:w="57" w:type="dxa"/>
              <w:bottom w:w="57" w:type="dxa"/>
            </w:tcMar>
          </w:tcPr>
          <w:p w14:paraId="2FE9A42E" w14:textId="77777777" w:rsidR="00A451C9" w:rsidRDefault="00A451C9" w:rsidP="00080939">
            <w:pPr>
              <w:pStyle w:val="ListParagraph"/>
              <w:numPr>
                <w:ilvl w:val="0"/>
                <w:numId w:val="40"/>
              </w:numPr>
              <w:rPr>
                <w:rFonts w:ascii="Arial" w:hAnsi="Arial" w:cs="Arial"/>
                <w:sz w:val="18"/>
                <w:szCs w:val="18"/>
              </w:rPr>
            </w:pPr>
          </w:p>
          <w:p w14:paraId="02D6FDE2" w14:textId="0EC7C524" w:rsidR="00E32F2A" w:rsidRPr="00A451C9" w:rsidRDefault="00080939" w:rsidP="00A451C9">
            <w:pPr>
              <w:ind w:left="360"/>
              <w:rPr>
                <w:rFonts w:ascii="Arial" w:hAnsi="Arial" w:cs="Arial"/>
                <w:sz w:val="18"/>
                <w:szCs w:val="18"/>
              </w:rPr>
            </w:pPr>
            <w:r w:rsidRPr="00A451C9">
              <w:rPr>
                <w:rFonts w:ascii="Arial" w:hAnsi="Arial" w:cs="Arial"/>
                <w:sz w:val="18"/>
                <w:szCs w:val="18"/>
              </w:rPr>
              <w:t xml:space="preserve">Assessment processes in writing better identify </w:t>
            </w:r>
            <w:r w:rsidR="008F5E06" w:rsidRPr="00A451C9">
              <w:rPr>
                <w:rFonts w:ascii="Arial" w:hAnsi="Arial" w:cs="Arial"/>
                <w:sz w:val="18"/>
                <w:szCs w:val="18"/>
              </w:rPr>
              <w:t>next steps for learning</w:t>
            </w:r>
          </w:p>
          <w:p w14:paraId="483E2D1A" w14:textId="77777777" w:rsidR="00080939" w:rsidRDefault="00080939" w:rsidP="005E6608">
            <w:pPr>
              <w:rPr>
                <w:rFonts w:ascii="Arial" w:hAnsi="Arial" w:cs="Arial"/>
                <w:sz w:val="18"/>
                <w:szCs w:val="18"/>
              </w:rPr>
            </w:pPr>
          </w:p>
          <w:p w14:paraId="0387E6C9" w14:textId="77777777" w:rsidR="00FD2990" w:rsidRDefault="00FD2990" w:rsidP="005E6608">
            <w:pPr>
              <w:rPr>
                <w:rFonts w:ascii="Arial" w:hAnsi="Arial" w:cs="Arial"/>
                <w:sz w:val="18"/>
                <w:szCs w:val="18"/>
              </w:rPr>
            </w:pPr>
          </w:p>
          <w:p w14:paraId="0705A418" w14:textId="3EB5A7E1" w:rsidR="001C26BD" w:rsidRPr="001C26BD" w:rsidRDefault="001C26BD" w:rsidP="001C26BD">
            <w:pPr>
              <w:rPr>
                <w:rFonts w:ascii="Arial" w:hAnsi="Arial" w:cs="Arial"/>
                <w:sz w:val="18"/>
                <w:szCs w:val="18"/>
              </w:rPr>
            </w:pPr>
          </w:p>
        </w:tc>
        <w:tc>
          <w:tcPr>
            <w:tcW w:w="2551" w:type="dxa"/>
            <w:gridSpan w:val="2"/>
            <w:tcMar>
              <w:top w:w="57" w:type="dxa"/>
              <w:bottom w:w="57" w:type="dxa"/>
            </w:tcMar>
          </w:tcPr>
          <w:p w14:paraId="2F14FE7F" w14:textId="00839722" w:rsidR="00915D80" w:rsidRDefault="008F5E06" w:rsidP="006F0B6A">
            <w:pPr>
              <w:rPr>
                <w:rFonts w:ascii="Arial" w:hAnsi="Arial" w:cs="Arial"/>
                <w:sz w:val="18"/>
                <w:szCs w:val="18"/>
              </w:rPr>
            </w:pPr>
            <w:r>
              <w:rPr>
                <w:rFonts w:ascii="Arial" w:hAnsi="Arial" w:cs="Arial"/>
                <w:sz w:val="18"/>
                <w:szCs w:val="18"/>
              </w:rPr>
              <w:t>Int</w:t>
            </w:r>
            <w:r w:rsidR="000F72E0">
              <w:rPr>
                <w:rFonts w:ascii="Arial" w:hAnsi="Arial" w:cs="Arial"/>
                <w:sz w:val="18"/>
                <w:szCs w:val="18"/>
              </w:rPr>
              <w:t>roduce a new assessment tool for</w:t>
            </w:r>
            <w:r w:rsidR="00915D80">
              <w:rPr>
                <w:rFonts w:ascii="Arial" w:hAnsi="Arial" w:cs="Arial"/>
                <w:sz w:val="18"/>
                <w:szCs w:val="18"/>
              </w:rPr>
              <w:t xml:space="preserve"> writing.</w:t>
            </w:r>
          </w:p>
          <w:p w14:paraId="60D8DF37" w14:textId="3BFDF59D" w:rsidR="00915D80" w:rsidRDefault="00915D80" w:rsidP="006F0B6A">
            <w:pPr>
              <w:rPr>
                <w:rFonts w:ascii="Arial" w:hAnsi="Arial" w:cs="Arial"/>
                <w:sz w:val="18"/>
                <w:szCs w:val="18"/>
              </w:rPr>
            </w:pPr>
            <w:r>
              <w:rPr>
                <w:rFonts w:ascii="Arial" w:hAnsi="Arial" w:cs="Arial"/>
                <w:sz w:val="18"/>
                <w:szCs w:val="18"/>
              </w:rPr>
              <w:t>Tweak the</w:t>
            </w:r>
            <w:r w:rsidR="0098311C">
              <w:rPr>
                <w:rFonts w:ascii="Arial" w:hAnsi="Arial" w:cs="Arial"/>
                <w:sz w:val="18"/>
                <w:szCs w:val="18"/>
              </w:rPr>
              <w:t xml:space="preserve"> success criteria for pupils to refer during a writing sequence</w:t>
            </w:r>
          </w:p>
          <w:p w14:paraId="2D5DA841" w14:textId="77777777" w:rsidR="000F72E0" w:rsidRDefault="000F72E0" w:rsidP="006F0B6A">
            <w:pPr>
              <w:rPr>
                <w:rFonts w:ascii="Arial" w:hAnsi="Arial" w:cs="Arial"/>
                <w:sz w:val="18"/>
                <w:szCs w:val="18"/>
              </w:rPr>
            </w:pPr>
          </w:p>
          <w:p w14:paraId="4A057447" w14:textId="77777777" w:rsidR="00932007" w:rsidRDefault="00932007" w:rsidP="00FB0997">
            <w:pPr>
              <w:rPr>
                <w:rFonts w:ascii="Arial" w:hAnsi="Arial" w:cs="Arial"/>
                <w:sz w:val="18"/>
                <w:szCs w:val="18"/>
              </w:rPr>
            </w:pPr>
          </w:p>
          <w:p w14:paraId="1BC1B616" w14:textId="77777777" w:rsidR="00E32F2A" w:rsidRDefault="00E32F2A" w:rsidP="00FB0997">
            <w:pPr>
              <w:rPr>
                <w:rFonts w:ascii="Arial" w:hAnsi="Arial" w:cs="Arial"/>
                <w:sz w:val="18"/>
                <w:szCs w:val="18"/>
              </w:rPr>
            </w:pPr>
          </w:p>
          <w:p w14:paraId="2DBD6FC9" w14:textId="77777777" w:rsidR="00932007" w:rsidRDefault="00932007" w:rsidP="00FB0997">
            <w:pPr>
              <w:rPr>
                <w:rFonts w:ascii="Arial" w:hAnsi="Arial" w:cs="Arial"/>
                <w:sz w:val="18"/>
                <w:szCs w:val="18"/>
              </w:rPr>
            </w:pPr>
          </w:p>
          <w:p w14:paraId="05726057" w14:textId="77777777" w:rsidR="001C26BD" w:rsidRDefault="001C26BD" w:rsidP="00FB0997">
            <w:pPr>
              <w:rPr>
                <w:rFonts w:ascii="Arial" w:hAnsi="Arial" w:cs="Arial"/>
                <w:sz w:val="18"/>
                <w:szCs w:val="18"/>
              </w:rPr>
            </w:pPr>
          </w:p>
          <w:p w14:paraId="0FE6A8A0" w14:textId="77777777" w:rsidR="001C26BD" w:rsidRDefault="001C26BD" w:rsidP="00FB0997">
            <w:pPr>
              <w:rPr>
                <w:rFonts w:ascii="Arial" w:hAnsi="Arial" w:cs="Arial"/>
                <w:sz w:val="18"/>
                <w:szCs w:val="18"/>
              </w:rPr>
            </w:pPr>
          </w:p>
          <w:p w14:paraId="47B38AFA" w14:textId="4B6F0A2A" w:rsidR="001C26BD" w:rsidRPr="001C26BD" w:rsidRDefault="001C26BD" w:rsidP="000F72E0">
            <w:pPr>
              <w:rPr>
                <w:rFonts w:ascii="Arial" w:hAnsi="Arial" w:cs="Arial"/>
                <w:sz w:val="18"/>
                <w:szCs w:val="18"/>
              </w:rPr>
            </w:pPr>
          </w:p>
        </w:tc>
        <w:tc>
          <w:tcPr>
            <w:tcW w:w="3969" w:type="dxa"/>
            <w:shd w:val="clear" w:color="auto" w:fill="auto"/>
            <w:tcMar>
              <w:top w:w="57" w:type="dxa"/>
              <w:bottom w:w="57" w:type="dxa"/>
            </w:tcMar>
          </w:tcPr>
          <w:p w14:paraId="26C89D8F" w14:textId="6F882D83" w:rsidR="008F5E06" w:rsidRPr="008F5E06" w:rsidRDefault="008F5E06" w:rsidP="008F5E06">
            <w:pPr>
              <w:rPr>
                <w:rFonts w:ascii="Arial" w:hAnsi="Arial" w:cs="Arial"/>
                <w:sz w:val="18"/>
                <w:szCs w:val="18"/>
              </w:rPr>
            </w:pPr>
            <w:r>
              <w:rPr>
                <w:rFonts w:ascii="Arial" w:hAnsi="Arial" w:cs="Arial"/>
                <w:sz w:val="18"/>
                <w:szCs w:val="18"/>
              </w:rPr>
              <w:t xml:space="preserve">Rebecca Cosgrave </w:t>
            </w:r>
            <w:r w:rsidR="00A451C9">
              <w:rPr>
                <w:rFonts w:ascii="Arial" w:hAnsi="Arial" w:cs="Arial"/>
                <w:sz w:val="18"/>
                <w:szCs w:val="18"/>
              </w:rPr>
              <w:t xml:space="preserve">(RC) </w:t>
            </w:r>
            <w:r>
              <w:rPr>
                <w:rFonts w:ascii="Arial" w:hAnsi="Arial" w:cs="Arial"/>
                <w:sz w:val="18"/>
                <w:szCs w:val="18"/>
              </w:rPr>
              <w:t xml:space="preserve">English Consultant </w:t>
            </w:r>
            <w:r w:rsidRPr="00080939">
              <w:rPr>
                <w:rFonts w:ascii="Arial" w:hAnsi="Arial" w:cs="Arial"/>
                <w:i/>
                <w:sz w:val="18"/>
                <w:szCs w:val="18"/>
              </w:rPr>
              <w:t>(Babcock)</w:t>
            </w:r>
            <w:r>
              <w:rPr>
                <w:rFonts w:ascii="Arial" w:hAnsi="Arial" w:cs="Arial"/>
                <w:i/>
                <w:sz w:val="18"/>
                <w:szCs w:val="18"/>
              </w:rPr>
              <w:t xml:space="preserve"> </w:t>
            </w:r>
            <w:r w:rsidRPr="008F5E06">
              <w:rPr>
                <w:rFonts w:ascii="Arial" w:hAnsi="Arial" w:cs="Arial"/>
                <w:sz w:val="18"/>
                <w:szCs w:val="18"/>
              </w:rPr>
              <w:t>carried ou</w:t>
            </w:r>
            <w:r>
              <w:rPr>
                <w:rFonts w:ascii="Arial" w:hAnsi="Arial" w:cs="Arial"/>
                <w:sz w:val="18"/>
                <w:szCs w:val="18"/>
              </w:rPr>
              <w:t xml:space="preserve">t a KS1 writing review on 03/10 and identified </w:t>
            </w:r>
            <w:r w:rsidR="000F72E0">
              <w:rPr>
                <w:rFonts w:ascii="Arial" w:hAnsi="Arial" w:cs="Arial"/>
                <w:sz w:val="18"/>
                <w:szCs w:val="18"/>
              </w:rPr>
              <w:t xml:space="preserve">key </w:t>
            </w:r>
            <w:r>
              <w:rPr>
                <w:rFonts w:ascii="Arial" w:hAnsi="Arial" w:cs="Arial"/>
                <w:sz w:val="18"/>
                <w:szCs w:val="18"/>
              </w:rPr>
              <w:t>areas for development</w:t>
            </w:r>
            <w:r w:rsidR="000F72E0">
              <w:rPr>
                <w:rFonts w:ascii="Arial" w:hAnsi="Arial" w:cs="Arial"/>
                <w:sz w:val="18"/>
                <w:szCs w:val="18"/>
              </w:rPr>
              <w:t>.</w:t>
            </w:r>
          </w:p>
          <w:p w14:paraId="52CE5B1D" w14:textId="320284FA" w:rsidR="00E32F2A" w:rsidRDefault="008F5E06" w:rsidP="00D35464">
            <w:pPr>
              <w:rPr>
                <w:rFonts w:ascii="Arial" w:hAnsi="Arial" w:cs="Arial"/>
                <w:sz w:val="18"/>
                <w:szCs w:val="18"/>
              </w:rPr>
            </w:pPr>
            <w:r>
              <w:rPr>
                <w:rFonts w:ascii="Arial" w:hAnsi="Arial" w:cs="Arial"/>
                <w:sz w:val="18"/>
                <w:szCs w:val="18"/>
              </w:rPr>
              <w:t xml:space="preserve">Few PPG pupils attained the national standard in writing </w:t>
            </w:r>
            <w:r w:rsidR="000F72E0">
              <w:rPr>
                <w:rFonts w:ascii="Arial" w:hAnsi="Arial" w:cs="Arial"/>
                <w:sz w:val="18"/>
                <w:szCs w:val="18"/>
              </w:rPr>
              <w:t xml:space="preserve">in </w:t>
            </w:r>
            <w:r>
              <w:rPr>
                <w:rFonts w:ascii="Arial" w:hAnsi="Arial" w:cs="Arial"/>
                <w:sz w:val="18"/>
                <w:szCs w:val="18"/>
              </w:rPr>
              <w:t>SATs 2018.</w:t>
            </w:r>
          </w:p>
          <w:p w14:paraId="110F6465" w14:textId="40647518" w:rsidR="008F5E06" w:rsidRDefault="008F5E06" w:rsidP="00D35464">
            <w:pPr>
              <w:rPr>
                <w:rFonts w:ascii="Arial" w:hAnsi="Arial" w:cs="Arial"/>
                <w:sz w:val="18"/>
                <w:szCs w:val="18"/>
              </w:rPr>
            </w:pPr>
            <w:r>
              <w:rPr>
                <w:rFonts w:ascii="Arial" w:hAnsi="Arial" w:cs="Arial"/>
                <w:sz w:val="18"/>
                <w:szCs w:val="18"/>
              </w:rPr>
              <w:t>Limited professional development in writing in the last few years.</w:t>
            </w:r>
          </w:p>
          <w:p w14:paraId="4DE774FB" w14:textId="1072D0CB" w:rsidR="001C26BD" w:rsidRPr="0005434B" w:rsidRDefault="001C26BD" w:rsidP="008621F1">
            <w:pPr>
              <w:rPr>
                <w:rFonts w:ascii="Arial" w:hAnsi="Arial" w:cs="Arial"/>
                <w:sz w:val="18"/>
                <w:szCs w:val="18"/>
              </w:rPr>
            </w:pPr>
          </w:p>
        </w:tc>
        <w:tc>
          <w:tcPr>
            <w:tcW w:w="3119" w:type="dxa"/>
            <w:shd w:val="clear" w:color="auto" w:fill="auto"/>
            <w:tcMar>
              <w:top w:w="57" w:type="dxa"/>
              <w:bottom w:w="57" w:type="dxa"/>
            </w:tcMar>
          </w:tcPr>
          <w:p w14:paraId="66D254E7" w14:textId="0832C5F3" w:rsidR="008F5E06" w:rsidRDefault="000F72E0" w:rsidP="00B37E60">
            <w:pPr>
              <w:rPr>
                <w:rFonts w:ascii="Arial" w:hAnsi="Arial" w:cs="Arial"/>
                <w:sz w:val="18"/>
                <w:szCs w:val="18"/>
              </w:rPr>
            </w:pPr>
            <w:r>
              <w:rPr>
                <w:rFonts w:ascii="Arial" w:hAnsi="Arial" w:cs="Arial"/>
                <w:sz w:val="18"/>
                <w:szCs w:val="18"/>
              </w:rPr>
              <w:t>Teachers provided with time off timetable to become familiar with the new writing assessment tool</w:t>
            </w:r>
            <w:r w:rsidR="00E669DB">
              <w:rPr>
                <w:rFonts w:ascii="Arial" w:hAnsi="Arial" w:cs="Arial"/>
                <w:sz w:val="18"/>
                <w:szCs w:val="18"/>
              </w:rPr>
              <w:t xml:space="preserve"> in October.</w:t>
            </w:r>
          </w:p>
          <w:p w14:paraId="5477BB7A" w14:textId="35605580" w:rsidR="000F72E0" w:rsidRDefault="000F72E0" w:rsidP="00B37E60">
            <w:pPr>
              <w:rPr>
                <w:rFonts w:ascii="Arial" w:hAnsi="Arial" w:cs="Arial"/>
                <w:sz w:val="18"/>
                <w:szCs w:val="18"/>
              </w:rPr>
            </w:pPr>
            <w:r>
              <w:rPr>
                <w:rFonts w:ascii="Arial" w:hAnsi="Arial" w:cs="Arial"/>
                <w:sz w:val="18"/>
                <w:szCs w:val="18"/>
              </w:rPr>
              <w:t>Rebecca to revisit</w:t>
            </w:r>
            <w:r w:rsidR="008F5E06">
              <w:rPr>
                <w:rFonts w:ascii="Arial" w:hAnsi="Arial" w:cs="Arial"/>
                <w:sz w:val="18"/>
                <w:szCs w:val="18"/>
              </w:rPr>
              <w:t xml:space="preserve"> the school </w:t>
            </w:r>
            <w:r>
              <w:rPr>
                <w:rFonts w:ascii="Arial" w:hAnsi="Arial" w:cs="Arial"/>
                <w:sz w:val="18"/>
                <w:szCs w:val="18"/>
              </w:rPr>
              <w:t>to monitor progress.</w:t>
            </w:r>
          </w:p>
          <w:p w14:paraId="4EC9654B" w14:textId="77777777" w:rsidR="002C2A54" w:rsidRDefault="000F72E0" w:rsidP="00C95A38">
            <w:pPr>
              <w:rPr>
                <w:rFonts w:ascii="Arial" w:hAnsi="Arial" w:cs="Arial"/>
                <w:sz w:val="18"/>
                <w:szCs w:val="18"/>
              </w:rPr>
            </w:pPr>
            <w:r>
              <w:rPr>
                <w:rFonts w:ascii="Arial" w:hAnsi="Arial" w:cs="Arial"/>
                <w:sz w:val="18"/>
                <w:szCs w:val="18"/>
              </w:rPr>
              <w:t xml:space="preserve">Rebecca to lead professional development training with all staff </w:t>
            </w:r>
            <w:r w:rsidR="00E669DB">
              <w:rPr>
                <w:rFonts w:ascii="Arial" w:hAnsi="Arial" w:cs="Arial"/>
                <w:sz w:val="18"/>
                <w:szCs w:val="18"/>
              </w:rPr>
              <w:t>on areas identified 23/01/19.</w:t>
            </w:r>
            <w:r w:rsidR="002C2A54">
              <w:rPr>
                <w:rFonts w:ascii="Arial" w:hAnsi="Arial" w:cs="Arial"/>
                <w:sz w:val="18"/>
                <w:szCs w:val="18"/>
              </w:rPr>
              <w:t xml:space="preserve"> </w:t>
            </w:r>
          </w:p>
          <w:p w14:paraId="6FEE2301" w14:textId="77777777" w:rsidR="002C2A54" w:rsidRDefault="002C2A54" w:rsidP="00C95A38">
            <w:pPr>
              <w:rPr>
                <w:rFonts w:ascii="Arial" w:hAnsi="Arial" w:cs="Arial"/>
                <w:sz w:val="18"/>
                <w:szCs w:val="18"/>
              </w:rPr>
            </w:pPr>
          </w:p>
          <w:p w14:paraId="4BBCDA6E" w14:textId="1F3FDC2B" w:rsidR="00471DCC" w:rsidRDefault="002C2A54" w:rsidP="00C95A38">
            <w:pPr>
              <w:rPr>
                <w:rFonts w:ascii="Arial" w:hAnsi="Arial" w:cs="Arial"/>
                <w:sz w:val="18"/>
                <w:szCs w:val="18"/>
              </w:rPr>
            </w:pPr>
            <w:r>
              <w:rPr>
                <w:rFonts w:ascii="Arial" w:hAnsi="Arial" w:cs="Arial"/>
                <w:sz w:val="18"/>
                <w:szCs w:val="18"/>
              </w:rPr>
              <w:t>KS1 Moderation In December.</w:t>
            </w:r>
          </w:p>
          <w:p w14:paraId="27147A04" w14:textId="77777777" w:rsidR="002C2A54" w:rsidRDefault="002C2A54" w:rsidP="00C95A38">
            <w:pPr>
              <w:rPr>
                <w:rFonts w:ascii="Arial" w:hAnsi="Arial" w:cs="Arial"/>
                <w:sz w:val="18"/>
                <w:szCs w:val="18"/>
              </w:rPr>
            </w:pPr>
          </w:p>
          <w:p w14:paraId="2884FE1C" w14:textId="33A86D59" w:rsidR="002C2A54" w:rsidRPr="001C26BD" w:rsidRDefault="002C2A54" w:rsidP="00C95A38">
            <w:pPr>
              <w:rPr>
                <w:rFonts w:ascii="Arial" w:hAnsi="Arial" w:cs="Arial"/>
                <w:sz w:val="18"/>
                <w:szCs w:val="18"/>
              </w:rPr>
            </w:pPr>
          </w:p>
        </w:tc>
        <w:tc>
          <w:tcPr>
            <w:tcW w:w="1276" w:type="dxa"/>
            <w:shd w:val="clear" w:color="auto" w:fill="auto"/>
          </w:tcPr>
          <w:p w14:paraId="579EEDD6" w14:textId="506857FF" w:rsidR="00125340" w:rsidRDefault="000F72E0" w:rsidP="00B01C9A">
            <w:pPr>
              <w:rPr>
                <w:rFonts w:ascii="Arial" w:hAnsi="Arial" w:cs="Arial"/>
                <w:sz w:val="18"/>
                <w:szCs w:val="18"/>
              </w:rPr>
            </w:pPr>
            <w:r>
              <w:rPr>
                <w:rFonts w:ascii="Arial" w:hAnsi="Arial" w:cs="Arial"/>
                <w:sz w:val="18"/>
                <w:szCs w:val="18"/>
              </w:rPr>
              <w:t>Juliet Okey</w:t>
            </w:r>
          </w:p>
          <w:p w14:paraId="56A49197" w14:textId="627832D3" w:rsidR="0005434B" w:rsidRDefault="0005434B" w:rsidP="00B01C9A">
            <w:pPr>
              <w:rPr>
                <w:rFonts w:ascii="Arial" w:hAnsi="Arial" w:cs="Arial"/>
                <w:sz w:val="18"/>
                <w:szCs w:val="18"/>
              </w:rPr>
            </w:pPr>
          </w:p>
          <w:p w14:paraId="70EDE362" w14:textId="77777777" w:rsidR="0005434B" w:rsidRDefault="0005434B" w:rsidP="00B01C9A">
            <w:pPr>
              <w:rPr>
                <w:rFonts w:ascii="Arial" w:hAnsi="Arial" w:cs="Arial"/>
                <w:sz w:val="18"/>
                <w:szCs w:val="18"/>
              </w:rPr>
            </w:pPr>
          </w:p>
          <w:p w14:paraId="1C289326" w14:textId="7EE50973" w:rsidR="00D60B0C" w:rsidRDefault="00D60B0C" w:rsidP="00B01C9A">
            <w:pPr>
              <w:rPr>
                <w:rFonts w:ascii="Arial" w:hAnsi="Arial" w:cs="Arial"/>
                <w:sz w:val="18"/>
                <w:szCs w:val="18"/>
              </w:rPr>
            </w:pPr>
          </w:p>
          <w:p w14:paraId="2138A7E0" w14:textId="1645EBDF" w:rsidR="0005434B" w:rsidRDefault="000F72E0" w:rsidP="00B01C9A">
            <w:pPr>
              <w:rPr>
                <w:rFonts w:ascii="Arial" w:hAnsi="Arial" w:cs="Arial"/>
                <w:sz w:val="18"/>
                <w:szCs w:val="18"/>
              </w:rPr>
            </w:pPr>
            <w:r>
              <w:rPr>
                <w:rFonts w:ascii="Arial" w:hAnsi="Arial" w:cs="Arial"/>
                <w:sz w:val="18"/>
                <w:szCs w:val="18"/>
              </w:rPr>
              <w:t>Juliet Okey</w:t>
            </w:r>
          </w:p>
          <w:p w14:paraId="5E2A49B7" w14:textId="7A2FC59D" w:rsidR="0005434B" w:rsidRDefault="0005434B" w:rsidP="00B01C9A">
            <w:pPr>
              <w:rPr>
                <w:rFonts w:ascii="Arial" w:hAnsi="Arial" w:cs="Arial"/>
                <w:sz w:val="18"/>
                <w:szCs w:val="18"/>
              </w:rPr>
            </w:pPr>
          </w:p>
          <w:p w14:paraId="687D0387" w14:textId="77777777" w:rsidR="0005434B" w:rsidRDefault="0005434B" w:rsidP="00B01C9A">
            <w:pPr>
              <w:rPr>
                <w:rFonts w:ascii="Arial" w:hAnsi="Arial" w:cs="Arial"/>
                <w:sz w:val="18"/>
                <w:szCs w:val="18"/>
              </w:rPr>
            </w:pPr>
          </w:p>
          <w:p w14:paraId="11155191" w14:textId="0C0AFFEA" w:rsidR="0005434B" w:rsidRPr="00AE78F2" w:rsidRDefault="0005434B" w:rsidP="00B01C9A">
            <w:pPr>
              <w:rPr>
                <w:rFonts w:ascii="Arial" w:hAnsi="Arial" w:cs="Arial"/>
                <w:b/>
                <w:sz w:val="18"/>
                <w:szCs w:val="18"/>
              </w:rPr>
            </w:pPr>
          </w:p>
        </w:tc>
        <w:tc>
          <w:tcPr>
            <w:tcW w:w="2551" w:type="dxa"/>
          </w:tcPr>
          <w:p w14:paraId="137688CE" w14:textId="4B197C72" w:rsidR="000F72E0" w:rsidRDefault="00E669DB" w:rsidP="00A24C51">
            <w:pPr>
              <w:rPr>
                <w:rFonts w:ascii="Arial" w:hAnsi="Arial" w:cs="Arial"/>
                <w:sz w:val="18"/>
                <w:szCs w:val="18"/>
              </w:rPr>
            </w:pPr>
            <w:r>
              <w:rPr>
                <w:rFonts w:ascii="Arial" w:hAnsi="Arial" w:cs="Arial"/>
                <w:sz w:val="18"/>
                <w:szCs w:val="18"/>
              </w:rPr>
              <w:t>Dec</w:t>
            </w:r>
            <w:r w:rsidR="009A4343">
              <w:rPr>
                <w:rFonts w:ascii="Arial" w:hAnsi="Arial" w:cs="Arial"/>
                <w:sz w:val="18"/>
                <w:szCs w:val="18"/>
              </w:rPr>
              <w:t>/Jun</w:t>
            </w:r>
          </w:p>
          <w:p w14:paraId="7FAE7D64" w14:textId="3887D371" w:rsidR="00BC7F8A" w:rsidRPr="00A451C9" w:rsidRDefault="00C42D05" w:rsidP="00A24C51">
            <w:pPr>
              <w:rPr>
                <w:rFonts w:ascii="Arial" w:hAnsi="Arial" w:cs="Arial"/>
                <w:b/>
                <w:color w:val="0070C0"/>
                <w:sz w:val="16"/>
                <w:szCs w:val="16"/>
              </w:rPr>
            </w:pPr>
            <w:r w:rsidRPr="00A451C9">
              <w:rPr>
                <w:rFonts w:ascii="Arial" w:hAnsi="Arial" w:cs="Arial"/>
                <w:b/>
                <w:color w:val="0070C0"/>
                <w:sz w:val="16"/>
                <w:szCs w:val="16"/>
              </w:rPr>
              <w:t xml:space="preserve">Review </w:t>
            </w:r>
            <w:r w:rsidR="00A451C9" w:rsidRPr="00A451C9">
              <w:rPr>
                <w:rFonts w:ascii="Arial" w:hAnsi="Arial" w:cs="Arial"/>
                <w:b/>
                <w:color w:val="0070C0"/>
                <w:sz w:val="16"/>
                <w:szCs w:val="16"/>
              </w:rPr>
              <w:t xml:space="preserve">with RC </w:t>
            </w:r>
            <w:r w:rsidR="009A4343">
              <w:rPr>
                <w:rFonts w:ascii="Arial" w:hAnsi="Arial" w:cs="Arial"/>
                <w:b/>
                <w:color w:val="0070C0"/>
                <w:sz w:val="16"/>
                <w:szCs w:val="16"/>
              </w:rPr>
              <w:t>on 23/01</w:t>
            </w:r>
            <w:r w:rsidR="002F02B9">
              <w:rPr>
                <w:rFonts w:ascii="Arial" w:hAnsi="Arial" w:cs="Arial"/>
                <w:b/>
                <w:color w:val="0070C0"/>
                <w:sz w:val="16"/>
                <w:szCs w:val="16"/>
              </w:rPr>
              <w:t xml:space="preserve"> identified good progress towar</w:t>
            </w:r>
            <w:r w:rsidR="002C2A54">
              <w:rPr>
                <w:rFonts w:ascii="Arial" w:hAnsi="Arial" w:cs="Arial"/>
                <w:b/>
                <w:color w:val="0070C0"/>
                <w:sz w:val="16"/>
                <w:szCs w:val="16"/>
              </w:rPr>
              <w:t xml:space="preserve">ds raising standards in writing and led </w:t>
            </w:r>
            <w:r w:rsidR="009A4343">
              <w:rPr>
                <w:rFonts w:ascii="Arial" w:hAnsi="Arial" w:cs="Arial"/>
                <w:b/>
                <w:color w:val="0070C0"/>
                <w:sz w:val="16"/>
                <w:szCs w:val="16"/>
              </w:rPr>
              <w:t xml:space="preserve">to </w:t>
            </w:r>
            <w:r w:rsidR="002C2A54">
              <w:rPr>
                <w:rFonts w:ascii="Arial" w:hAnsi="Arial" w:cs="Arial"/>
                <w:b/>
                <w:color w:val="0070C0"/>
                <w:sz w:val="16"/>
                <w:szCs w:val="16"/>
              </w:rPr>
              <w:t>further PD.</w:t>
            </w:r>
          </w:p>
          <w:p w14:paraId="640D7497" w14:textId="3BA1E973" w:rsidR="00BC7F8A" w:rsidRPr="007774F6" w:rsidRDefault="002F02B9" w:rsidP="00A24C51">
            <w:pPr>
              <w:rPr>
                <w:rFonts w:ascii="Arial" w:hAnsi="Arial" w:cs="Arial"/>
                <w:b/>
                <w:color w:val="0070C0"/>
                <w:sz w:val="16"/>
                <w:szCs w:val="16"/>
              </w:rPr>
            </w:pPr>
            <w:r>
              <w:rPr>
                <w:rFonts w:ascii="Arial" w:hAnsi="Arial" w:cs="Arial"/>
                <w:b/>
                <w:color w:val="0070C0"/>
                <w:sz w:val="16"/>
                <w:szCs w:val="16"/>
              </w:rPr>
              <w:t>Writing has been identified as an a</w:t>
            </w:r>
            <w:r w:rsidR="00C42D05" w:rsidRPr="007774F6">
              <w:rPr>
                <w:rFonts w:ascii="Arial" w:hAnsi="Arial" w:cs="Arial"/>
                <w:b/>
                <w:color w:val="0070C0"/>
                <w:sz w:val="16"/>
                <w:szCs w:val="16"/>
              </w:rPr>
              <w:t xml:space="preserve">ppraisal focus for </w:t>
            </w:r>
            <w:r w:rsidR="00A451C9" w:rsidRPr="007774F6">
              <w:rPr>
                <w:rFonts w:ascii="Arial" w:hAnsi="Arial" w:cs="Arial"/>
                <w:b/>
                <w:color w:val="0070C0"/>
                <w:sz w:val="16"/>
                <w:szCs w:val="16"/>
              </w:rPr>
              <w:t xml:space="preserve">FS </w:t>
            </w:r>
            <w:r w:rsidR="007774F6">
              <w:rPr>
                <w:rFonts w:ascii="Arial" w:hAnsi="Arial" w:cs="Arial"/>
                <w:b/>
                <w:color w:val="0070C0"/>
                <w:sz w:val="16"/>
                <w:szCs w:val="16"/>
              </w:rPr>
              <w:t xml:space="preserve">and </w:t>
            </w:r>
            <w:r w:rsidR="00A451C9" w:rsidRPr="007774F6">
              <w:rPr>
                <w:rFonts w:ascii="Arial" w:hAnsi="Arial" w:cs="Arial"/>
                <w:b/>
                <w:color w:val="0070C0"/>
                <w:sz w:val="16"/>
                <w:szCs w:val="16"/>
              </w:rPr>
              <w:t xml:space="preserve">Y2 </w:t>
            </w:r>
            <w:r w:rsidR="00332EDC">
              <w:rPr>
                <w:rFonts w:ascii="Arial" w:hAnsi="Arial" w:cs="Arial"/>
                <w:b/>
                <w:color w:val="0070C0"/>
                <w:sz w:val="16"/>
                <w:szCs w:val="16"/>
              </w:rPr>
              <w:t xml:space="preserve">teachers </w:t>
            </w:r>
            <w:r w:rsidR="00A451C9" w:rsidRPr="007774F6">
              <w:rPr>
                <w:rFonts w:ascii="Arial" w:hAnsi="Arial" w:cs="Arial"/>
                <w:b/>
                <w:color w:val="0070C0"/>
                <w:sz w:val="16"/>
                <w:szCs w:val="16"/>
              </w:rPr>
              <w:t xml:space="preserve">to increase </w:t>
            </w:r>
            <w:r w:rsidR="00332EDC">
              <w:rPr>
                <w:rFonts w:ascii="Arial" w:hAnsi="Arial" w:cs="Arial"/>
                <w:b/>
                <w:color w:val="0070C0"/>
                <w:sz w:val="16"/>
                <w:szCs w:val="16"/>
              </w:rPr>
              <w:t>subject knowledge and pedago</w:t>
            </w:r>
            <w:r>
              <w:rPr>
                <w:rFonts w:ascii="Arial" w:hAnsi="Arial" w:cs="Arial"/>
                <w:b/>
                <w:color w:val="0070C0"/>
                <w:sz w:val="16"/>
                <w:szCs w:val="16"/>
              </w:rPr>
              <w:t xml:space="preserve">gy </w:t>
            </w:r>
            <w:r w:rsidR="00332EDC">
              <w:rPr>
                <w:rFonts w:ascii="Arial" w:hAnsi="Arial" w:cs="Arial"/>
                <w:b/>
                <w:color w:val="0070C0"/>
                <w:sz w:val="16"/>
                <w:szCs w:val="16"/>
              </w:rPr>
              <w:t xml:space="preserve">for teaching writing. </w:t>
            </w:r>
            <w:r w:rsidR="009A4343" w:rsidRPr="009A4343">
              <w:rPr>
                <w:rFonts w:ascii="Arial" w:hAnsi="Arial" w:cs="Arial"/>
                <w:b/>
                <w:color w:val="00B050"/>
                <w:sz w:val="16"/>
                <w:szCs w:val="16"/>
              </w:rPr>
              <w:t>Improved writing outcomes for PPG pupils in 2019.</w:t>
            </w:r>
          </w:p>
          <w:p w14:paraId="559AA325" w14:textId="70A0CE30" w:rsidR="00471DCC" w:rsidRDefault="002C2A54" w:rsidP="00A24C51">
            <w:pPr>
              <w:rPr>
                <w:rFonts w:ascii="Arial" w:hAnsi="Arial" w:cs="Arial"/>
                <w:b/>
                <w:color w:val="0070C0"/>
                <w:sz w:val="16"/>
                <w:szCs w:val="16"/>
              </w:rPr>
            </w:pPr>
            <w:r>
              <w:rPr>
                <w:rFonts w:ascii="Arial" w:hAnsi="Arial" w:cs="Arial"/>
                <w:b/>
                <w:color w:val="0070C0"/>
                <w:sz w:val="16"/>
                <w:szCs w:val="16"/>
              </w:rPr>
              <w:t xml:space="preserve">Teachers involved in planning </w:t>
            </w:r>
            <w:r w:rsidR="00BC7F8A" w:rsidRPr="007774F6">
              <w:rPr>
                <w:rFonts w:ascii="Arial" w:hAnsi="Arial" w:cs="Arial"/>
                <w:b/>
                <w:color w:val="0070C0"/>
                <w:sz w:val="16"/>
                <w:szCs w:val="16"/>
              </w:rPr>
              <w:t>R</w:t>
            </w:r>
            <w:r w:rsidR="00C42D05" w:rsidRPr="007774F6">
              <w:rPr>
                <w:rFonts w:ascii="Arial" w:hAnsi="Arial" w:cs="Arial"/>
                <w:b/>
                <w:color w:val="0070C0"/>
                <w:sz w:val="16"/>
                <w:szCs w:val="16"/>
              </w:rPr>
              <w:t xml:space="preserve">ELP </w:t>
            </w:r>
            <w:r w:rsidR="00BC7F8A" w:rsidRPr="007774F6">
              <w:rPr>
                <w:rFonts w:ascii="Arial" w:hAnsi="Arial" w:cs="Arial"/>
                <w:b/>
                <w:color w:val="0070C0"/>
                <w:sz w:val="16"/>
                <w:szCs w:val="16"/>
              </w:rPr>
              <w:t xml:space="preserve">Moderation </w:t>
            </w:r>
            <w:r w:rsidR="002F02B9">
              <w:rPr>
                <w:rFonts w:ascii="Arial" w:hAnsi="Arial" w:cs="Arial"/>
                <w:b/>
                <w:color w:val="0070C0"/>
                <w:sz w:val="16"/>
                <w:szCs w:val="16"/>
              </w:rPr>
              <w:t xml:space="preserve">on </w:t>
            </w:r>
            <w:r w:rsidR="00BC7F8A" w:rsidRPr="007774F6">
              <w:rPr>
                <w:rFonts w:ascii="Arial" w:hAnsi="Arial" w:cs="Arial"/>
                <w:b/>
                <w:color w:val="0070C0"/>
                <w:sz w:val="16"/>
                <w:szCs w:val="16"/>
              </w:rPr>
              <w:t>20/03</w:t>
            </w:r>
            <w:r>
              <w:rPr>
                <w:rFonts w:ascii="Arial" w:hAnsi="Arial" w:cs="Arial"/>
                <w:b/>
                <w:color w:val="0070C0"/>
                <w:sz w:val="16"/>
                <w:szCs w:val="16"/>
              </w:rPr>
              <w:t xml:space="preserve">. This </w:t>
            </w:r>
            <w:r w:rsidR="002F02B9">
              <w:rPr>
                <w:rFonts w:ascii="Arial" w:hAnsi="Arial" w:cs="Arial"/>
                <w:b/>
                <w:color w:val="0070C0"/>
                <w:sz w:val="16"/>
                <w:szCs w:val="16"/>
              </w:rPr>
              <w:t>will allow teachers to compare standards across the RELP schools.</w:t>
            </w:r>
          </w:p>
          <w:p w14:paraId="79E6DB09" w14:textId="1EFBC992" w:rsidR="002F02B9" w:rsidRPr="002F02B9" w:rsidRDefault="002F02B9" w:rsidP="00A24C51">
            <w:pPr>
              <w:rPr>
                <w:rFonts w:ascii="Arial" w:hAnsi="Arial" w:cs="Arial"/>
                <w:b/>
                <w:color w:val="0070C0"/>
                <w:sz w:val="16"/>
                <w:szCs w:val="16"/>
              </w:rPr>
            </w:pPr>
            <w:r w:rsidRPr="007774F6">
              <w:rPr>
                <w:rFonts w:ascii="Arial" w:hAnsi="Arial" w:cs="Arial"/>
                <w:b/>
                <w:color w:val="0070C0"/>
                <w:sz w:val="16"/>
                <w:szCs w:val="16"/>
              </w:rPr>
              <w:t xml:space="preserve">RC to review writing in </w:t>
            </w:r>
            <w:r>
              <w:rPr>
                <w:rFonts w:ascii="Arial" w:hAnsi="Arial" w:cs="Arial"/>
                <w:b/>
                <w:color w:val="0070C0"/>
                <w:sz w:val="16"/>
                <w:szCs w:val="16"/>
              </w:rPr>
              <w:t>the EYFS in April.</w:t>
            </w:r>
            <w:r w:rsidR="009A4343">
              <w:rPr>
                <w:rFonts w:ascii="Arial" w:hAnsi="Arial" w:cs="Arial"/>
                <w:b/>
                <w:color w:val="0070C0"/>
                <w:sz w:val="16"/>
                <w:szCs w:val="16"/>
              </w:rPr>
              <w:t xml:space="preserve"> </w:t>
            </w:r>
            <w:r w:rsidR="009A4343" w:rsidRPr="009A4343">
              <w:rPr>
                <w:rFonts w:ascii="Arial" w:hAnsi="Arial" w:cs="Arial"/>
                <w:b/>
                <w:color w:val="00B050"/>
                <w:sz w:val="16"/>
                <w:szCs w:val="16"/>
              </w:rPr>
              <w:t>Due to financial constraints this did not go ahead.</w:t>
            </w:r>
            <w:r w:rsidR="009A4343">
              <w:rPr>
                <w:rFonts w:ascii="Arial" w:hAnsi="Arial" w:cs="Arial"/>
                <w:b/>
                <w:color w:val="00B050"/>
                <w:sz w:val="16"/>
                <w:szCs w:val="16"/>
              </w:rPr>
              <w:t xml:space="preserve"> SIP focus in 2019-20.</w:t>
            </w:r>
          </w:p>
        </w:tc>
      </w:tr>
      <w:tr w:rsidR="002954A6" w:rsidRPr="002954A6" w14:paraId="66D20392" w14:textId="77777777" w:rsidTr="007774F6">
        <w:trPr>
          <w:trHeight w:hRule="exact" w:val="387"/>
        </w:trPr>
        <w:tc>
          <w:tcPr>
            <w:tcW w:w="12441" w:type="dxa"/>
            <w:gridSpan w:val="6"/>
            <w:tcMar>
              <w:top w:w="57" w:type="dxa"/>
              <w:bottom w:w="57" w:type="dxa"/>
            </w:tcMar>
          </w:tcPr>
          <w:p w14:paraId="4BD9F671" w14:textId="733EAA15" w:rsidR="00125340" w:rsidRPr="002954A6" w:rsidRDefault="00125340" w:rsidP="000B25ED">
            <w:pPr>
              <w:jc w:val="right"/>
              <w:rPr>
                <w:rFonts w:ascii="Arial" w:hAnsi="Arial" w:cs="Arial"/>
              </w:rPr>
            </w:pPr>
            <w:r w:rsidRPr="002954A6">
              <w:rPr>
                <w:rFonts w:ascii="Arial" w:hAnsi="Arial" w:cs="Arial"/>
                <w:b/>
              </w:rPr>
              <w:t>Total budgeted cost</w:t>
            </w:r>
          </w:p>
        </w:tc>
        <w:tc>
          <w:tcPr>
            <w:tcW w:w="2551" w:type="dxa"/>
          </w:tcPr>
          <w:p w14:paraId="03D03D72" w14:textId="26E6CC7F" w:rsidR="00125340" w:rsidRPr="008724EB" w:rsidRDefault="00E669DB" w:rsidP="00F85CBD">
            <w:pPr>
              <w:rPr>
                <w:rFonts w:ascii="Arial" w:hAnsi="Arial" w:cs="Arial"/>
                <w:sz w:val="24"/>
                <w:szCs w:val="24"/>
              </w:rPr>
            </w:pPr>
            <w:r>
              <w:rPr>
                <w:rFonts w:ascii="Arial" w:hAnsi="Arial" w:cs="Arial"/>
                <w:sz w:val="24"/>
                <w:szCs w:val="24"/>
              </w:rPr>
              <w:t>£</w:t>
            </w:r>
            <w:r w:rsidR="005C3953">
              <w:rPr>
                <w:rFonts w:ascii="Arial" w:hAnsi="Arial" w:cs="Arial"/>
                <w:sz w:val="24"/>
                <w:szCs w:val="24"/>
              </w:rPr>
              <w:t>1306</w:t>
            </w:r>
          </w:p>
        </w:tc>
      </w:tr>
    </w:tbl>
    <w:p w14:paraId="21DFEAFB" w14:textId="5A298C30" w:rsidR="004D3FC1" w:rsidRDefault="004D3FC1"/>
    <w:tbl>
      <w:tblPr>
        <w:tblStyle w:val="TableGrid"/>
        <w:tblW w:w="14992" w:type="dxa"/>
        <w:tblLayout w:type="fixed"/>
        <w:tblLook w:val="04A0" w:firstRow="1" w:lastRow="0" w:firstColumn="1" w:lastColumn="0" w:noHBand="0" w:noVBand="1"/>
      </w:tblPr>
      <w:tblGrid>
        <w:gridCol w:w="1526"/>
        <w:gridCol w:w="2551"/>
        <w:gridCol w:w="3969"/>
        <w:gridCol w:w="3119"/>
        <w:gridCol w:w="1276"/>
        <w:gridCol w:w="2551"/>
      </w:tblGrid>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7774F6">
        <w:tc>
          <w:tcPr>
            <w:tcW w:w="1526" w:type="dxa"/>
            <w:tcMar>
              <w:top w:w="57" w:type="dxa"/>
              <w:bottom w:w="57" w:type="dxa"/>
            </w:tcMar>
          </w:tcPr>
          <w:p w14:paraId="34D410EC" w14:textId="77777777" w:rsidR="00125340" w:rsidRPr="002954A6" w:rsidRDefault="00125340" w:rsidP="00B37E60">
            <w:pPr>
              <w:rPr>
                <w:rFonts w:ascii="Arial" w:hAnsi="Arial" w:cs="Arial"/>
                <w:b/>
              </w:rPr>
            </w:pPr>
            <w:r w:rsidRPr="002954A6">
              <w:rPr>
                <w:rFonts w:ascii="Arial" w:hAnsi="Arial" w:cs="Arial"/>
                <w:b/>
              </w:rPr>
              <w:t>Desired outcome</w:t>
            </w:r>
          </w:p>
        </w:tc>
        <w:tc>
          <w:tcPr>
            <w:tcW w:w="2551" w:type="dxa"/>
            <w:tcMar>
              <w:top w:w="57" w:type="dxa"/>
              <w:bottom w:w="57" w:type="dxa"/>
            </w:tcMar>
          </w:tcPr>
          <w:p w14:paraId="469A0314" w14:textId="77777777" w:rsidR="00125340" w:rsidRPr="002954A6" w:rsidRDefault="00125340" w:rsidP="00B37E60">
            <w:pPr>
              <w:rPr>
                <w:rFonts w:ascii="Arial" w:hAnsi="Arial" w:cs="Arial"/>
                <w:b/>
              </w:rPr>
            </w:pPr>
            <w:r w:rsidRPr="002954A6">
              <w:rPr>
                <w:rFonts w:ascii="Arial" w:hAnsi="Arial" w:cs="Arial"/>
                <w:b/>
              </w:rPr>
              <w:t>Chosen action/approach</w:t>
            </w:r>
          </w:p>
        </w:tc>
        <w:tc>
          <w:tcPr>
            <w:tcW w:w="3969"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119" w:type="dxa"/>
            <w:tcMar>
              <w:top w:w="57" w:type="dxa"/>
              <w:bottom w:w="57" w:type="dxa"/>
            </w:tcMar>
          </w:tcPr>
          <w:p w14:paraId="298834DB" w14:textId="77777777" w:rsidR="00125340" w:rsidRPr="002954A6" w:rsidRDefault="00125340" w:rsidP="00B37E60">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B37E60">
            <w:pPr>
              <w:rPr>
                <w:rFonts w:ascii="Arial" w:hAnsi="Arial" w:cs="Arial"/>
                <w:b/>
              </w:rPr>
            </w:pPr>
            <w:r w:rsidRPr="002954A6">
              <w:rPr>
                <w:rFonts w:ascii="Arial" w:hAnsi="Arial" w:cs="Arial"/>
                <w:b/>
              </w:rPr>
              <w:t>Staff lead</w:t>
            </w:r>
          </w:p>
        </w:tc>
        <w:tc>
          <w:tcPr>
            <w:tcW w:w="2551" w:type="dxa"/>
          </w:tcPr>
          <w:p w14:paraId="334E2892" w14:textId="074E68C5" w:rsidR="00125340" w:rsidRPr="00262114" w:rsidRDefault="002C12E2" w:rsidP="00B37E60">
            <w:pPr>
              <w:rPr>
                <w:rFonts w:ascii="Arial" w:hAnsi="Arial" w:cs="Arial"/>
                <w:b/>
              </w:rPr>
            </w:pPr>
            <w:r>
              <w:rPr>
                <w:rFonts w:ascii="Arial" w:hAnsi="Arial" w:cs="Arial"/>
                <w:b/>
              </w:rPr>
              <w:t>Review</w:t>
            </w:r>
          </w:p>
        </w:tc>
      </w:tr>
      <w:tr w:rsidR="002954A6" w:rsidRPr="002954A6" w14:paraId="0DF205A5" w14:textId="77777777" w:rsidTr="00150792">
        <w:trPr>
          <w:trHeight w:hRule="exact" w:val="3336"/>
        </w:trPr>
        <w:tc>
          <w:tcPr>
            <w:tcW w:w="1526" w:type="dxa"/>
            <w:tcMar>
              <w:top w:w="57" w:type="dxa"/>
              <w:bottom w:w="57" w:type="dxa"/>
            </w:tcMar>
          </w:tcPr>
          <w:p w14:paraId="6E272842" w14:textId="77777777" w:rsidR="007774F6" w:rsidRDefault="007774F6" w:rsidP="00CB3F3B">
            <w:pPr>
              <w:pStyle w:val="ListParagraph"/>
              <w:numPr>
                <w:ilvl w:val="0"/>
                <w:numId w:val="40"/>
              </w:numPr>
              <w:rPr>
                <w:rFonts w:ascii="Arial" w:hAnsi="Arial" w:cs="Arial"/>
                <w:sz w:val="18"/>
                <w:szCs w:val="18"/>
              </w:rPr>
            </w:pPr>
          </w:p>
          <w:p w14:paraId="46DADA9B" w14:textId="058CCE7E" w:rsidR="0056793D" w:rsidRPr="007774F6" w:rsidRDefault="005E578C" w:rsidP="007774F6">
            <w:pPr>
              <w:rPr>
                <w:rFonts w:ascii="Arial" w:hAnsi="Arial" w:cs="Arial"/>
                <w:sz w:val="18"/>
                <w:szCs w:val="18"/>
              </w:rPr>
            </w:pPr>
            <w:r w:rsidRPr="007774F6">
              <w:rPr>
                <w:rFonts w:ascii="Arial" w:hAnsi="Arial" w:cs="Arial"/>
                <w:sz w:val="18"/>
                <w:szCs w:val="18"/>
              </w:rPr>
              <w:t>P</w:t>
            </w:r>
            <w:r w:rsidR="00327BCB" w:rsidRPr="007774F6">
              <w:rPr>
                <w:rFonts w:ascii="Arial" w:hAnsi="Arial" w:cs="Arial"/>
                <w:sz w:val="18"/>
                <w:szCs w:val="18"/>
              </w:rPr>
              <w:t>upils receive target</w:t>
            </w:r>
            <w:r w:rsidR="00362DF2" w:rsidRPr="007774F6">
              <w:rPr>
                <w:rFonts w:ascii="Arial" w:hAnsi="Arial" w:cs="Arial"/>
                <w:sz w:val="18"/>
                <w:szCs w:val="18"/>
              </w:rPr>
              <w:t>e</w:t>
            </w:r>
            <w:r w:rsidR="00327BCB" w:rsidRPr="007774F6">
              <w:rPr>
                <w:rFonts w:ascii="Arial" w:hAnsi="Arial" w:cs="Arial"/>
                <w:sz w:val="18"/>
                <w:szCs w:val="18"/>
              </w:rPr>
              <w:t>d</w:t>
            </w:r>
            <w:r w:rsidR="00CF2EBE" w:rsidRPr="007774F6">
              <w:rPr>
                <w:rFonts w:ascii="Arial" w:hAnsi="Arial" w:cs="Arial"/>
                <w:sz w:val="18"/>
                <w:szCs w:val="18"/>
              </w:rPr>
              <w:t xml:space="preserve"> support</w:t>
            </w:r>
            <w:r w:rsidR="00327BCB" w:rsidRPr="007774F6">
              <w:rPr>
                <w:rFonts w:ascii="Arial" w:hAnsi="Arial" w:cs="Arial"/>
                <w:sz w:val="18"/>
                <w:szCs w:val="18"/>
              </w:rPr>
              <w:t xml:space="preserve"> to narrow the gap </w:t>
            </w:r>
          </w:p>
          <w:p w14:paraId="55013A15" w14:textId="77777777" w:rsidR="0056793D" w:rsidRDefault="0056793D" w:rsidP="005E6608">
            <w:pPr>
              <w:rPr>
                <w:rFonts w:ascii="Arial" w:hAnsi="Arial" w:cs="Arial"/>
                <w:sz w:val="18"/>
                <w:szCs w:val="18"/>
              </w:rPr>
            </w:pPr>
          </w:p>
          <w:p w14:paraId="085D9A96" w14:textId="77777777" w:rsidR="0086394A" w:rsidRDefault="0086394A" w:rsidP="005E6608">
            <w:pPr>
              <w:rPr>
                <w:rFonts w:ascii="Arial" w:hAnsi="Arial" w:cs="Arial"/>
                <w:sz w:val="18"/>
                <w:szCs w:val="18"/>
              </w:rPr>
            </w:pPr>
          </w:p>
          <w:p w14:paraId="0A001EC6" w14:textId="77777777" w:rsidR="0086394A" w:rsidRDefault="0086394A" w:rsidP="005E6608">
            <w:pPr>
              <w:rPr>
                <w:rFonts w:ascii="Arial" w:hAnsi="Arial" w:cs="Arial"/>
                <w:sz w:val="18"/>
                <w:szCs w:val="18"/>
              </w:rPr>
            </w:pPr>
          </w:p>
          <w:p w14:paraId="41A940D6" w14:textId="77777777" w:rsidR="0086394A" w:rsidRDefault="0086394A" w:rsidP="005E6608">
            <w:pPr>
              <w:rPr>
                <w:rFonts w:ascii="Arial" w:hAnsi="Arial" w:cs="Arial"/>
                <w:sz w:val="18"/>
                <w:szCs w:val="18"/>
              </w:rPr>
            </w:pPr>
          </w:p>
          <w:p w14:paraId="49B0A9E4" w14:textId="77777777" w:rsidR="005618D2" w:rsidRDefault="005618D2" w:rsidP="005E6608">
            <w:pPr>
              <w:rPr>
                <w:rFonts w:ascii="Arial" w:hAnsi="Arial" w:cs="Arial"/>
                <w:sz w:val="18"/>
                <w:szCs w:val="18"/>
              </w:rPr>
            </w:pPr>
          </w:p>
          <w:p w14:paraId="19727210" w14:textId="77777777" w:rsidR="005618D2" w:rsidRDefault="005618D2" w:rsidP="005E6608">
            <w:pPr>
              <w:rPr>
                <w:rFonts w:ascii="Arial" w:hAnsi="Arial" w:cs="Arial"/>
                <w:sz w:val="18"/>
                <w:szCs w:val="18"/>
              </w:rPr>
            </w:pPr>
          </w:p>
          <w:p w14:paraId="568E884F" w14:textId="77777777" w:rsidR="005618D2" w:rsidRDefault="005618D2" w:rsidP="005E6608">
            <w:pPr>
              <w:rPr>
                <w:rFonts w:ascii="Arial" w:hAnsi="Arial" w:cs="Arial"/>
                <w:sz w:val="18"/>
                <w:szCs w:val="18"/>
              </w:rPr>
            </w:pPr>
          </w:p>
          <w:p w14:paraId="351016E4" w14:textId="77777777" w:rsidR="005618D2" w:rsidRDefault="005618D2" w:rsidP="005E6608">
            <w:pPr>
              <w:rPr>
                <w:rFonts w:ascii="Arial" w:hAnsi="Arial" w:cs="Arial"/>
                <w:sz w:val="18"/>
                <w:szCs w:val="18"/>
              </w:rPr>
            </w:pPr>
          </w:p>
          <w:p w14:paraId="454AFAA6" w14:textId="77777777" w:rsidR="005618D2" w:rsidRDefault="005618D2" w:rsidP="005E6608">
            <w:pPr>
              <w:rPr>
                <w:rFonts w:ascii="Arial" w:hAnsi="Arial" w:cs="Arial"/>
                <w:sz w:val="18"/>
                <w:szCs w:val="18"/>
              </w:rPr>
            </w:pPr>
          </w:p>
          <w:p w14:paraId="687E99A1" w14:textId="77777777" w:rsidR="005618D2" w:rsidRDefault="005618D2" w:rsidP="005E6608">
            <w:pPr>
              <w:rPr>
                <w:rFonts w:ascii="Arial" w:hAnsi="Arial" w:cs="Arial"/>
                <w:sz w:val="18"/>
                <w:szCs w:val="18"/>
              </w:rPr>
            </w:pPr>
          </w:p>
          <w:p w14:paraId="5BD8A1D5" w14:textId="77777777" w:rsidR="005618D2" w:rsidRDefault="005618D2" w:rsidP="005E6608">
            <w:pPr>
              <w:rPr>
                <w:rFonts w:ascii="Arial" w:hAnsi="Arial" w:cs="Arial"/>
                <w:sz w:val="18"/>
                <w:szCs w:val="18"/>
              </w:rPr>
            </w:pPr>
          </w:p>
          <w:p w14:paraId="20B6992C" w14:textId="77777777" w:rsidR="0056793D" w:rsidRDefault="0056793D" w:rsidP="005E6608">
            <w:pPr>
              <w:rPr>
                <w:rFonts w:ascii="Arial" w:hAnsi="Arial" w:cs="Arial"/>
                <w:sz w:val="18"/>
                <w:szCs w:val="18"/>
              </w:rPr>
            </w:pPr>
          </w:p>
          <w:p w14:paraId="64370E54" w14:textId="77777777" w:rsidR="00661CE9" w:rsidRDefault="00661CE9" w:rsidP="005E6608">
            <w:pPr>
              <w:rPr>
                <w:rFonts w:ascii="Arial" w:hAnsi="Arial" w:cs="Arial"/>
                <w:sz w:val="18"/>
                <w:szCs w:val="18"/>
              </w:rPr>
            </w:pPr>
          </w:p>
          <w:p w14:paraId="3B409583" w14:textId="77777777" w:rsidR="00CD4C7C" w:rsidRDefault="00CD4C7C" w:rsidP="005E6608">
            <w:pPr>
              <w:rPr>
                <w:rFonts w:ascii="Arial" w:hAnsi="Arial" w:cs="Arial"/>
                <w:sz w:val="18"/>
                <w:szCs w:val="18"/>
              </w:rPr>
            </w:pPr>
          </w:p>
          <w:p w14:paraId="71872C55" w14:textId="673165F3" w:rsidR="00125340" w:rsidRPr="00004FB6" w:rsidRDefault="00125340" w:rsidP="00505220">
            <w:pPr>
              <w:rPr>
                <w:rFonts w:ascii="Arial" w:hAnsi="Arial" w:cs="Arial"/>
                <w:sz w:val="18"/>
                <w:szCs w:val="18"/>
              </w:rPr>
            </w:pPr>
          </w:p>
        </w:tc>
        <w:tc>
          <w:tcPr>
            <w:tcW w:w="2551" w:type="dxa"/>
            <w:tcMar>
              <w:top w:w="57" w:type="dxa"/>
              <w:bottom w:w="57" w:type="dxa"/>
            </w:tcMar>
          </w:tcPr>
          <w:p w14:paraId="471CDE04" w14:textId="2898E1B4" w:rsidR="00CF2EBE" w:rsidRDefault="0098311C" w:rsidP="0056793D">
            <w:pPr>
              <w:rPr>
                <w:rFonts w:ascii="Arial" w:hAnsi="Arial" w:cs="Arial"/>
                <w:sz w:val="18"/>
                <w:szCs w:val="18"/>
              </w:rPr>
            </w:pPr>
            <w:r>
              <w:rPr>
                <w:rFonts w:ascii="Arial" w:hAnsi="Arial" w:cs="Arial"/>
                <w:sz w:val="18"/>
                <w:szCs w:val="18"/>
              </w:rPr>
              <w:t>Teachers make use of short term TA cover to provide small group</w:t>
            </w:r>
            <w:r w:rsidR="002A1539">
              <w:rPr>
                <w:rFonts w:ascii="Arial" w:hAnsi="Arial" w:cs="Arial"/>
                <w:sz w:val="18"/>
                <w:szCs w:val="18"/>
              </w:rPr>
              <w:t>,</w:t>
            </w:r>
            <w:r>
              <w:rPr>
                <w:rFonts w:ascii="Arial" w:hAnsi="Arial" w:cs="Arial"/>
                <w:sz w:val="18"/>
                <w:szCs w:val="18"/>
              </w:rPr>
              <w:t xml:space="preserve"> targeted teaching. </w:t>
            </w:r>
          </w:p>
          <w:p w14:paraId="773B59A5" w14:textId="77777777" w:rsidR="0098311C" w:rsidRDefault="0098311C" w:rsidP="00C95A38">
            <w:pPr>
              <w:rPr>
                <w:rFonts w:ascii="Arial" w:hAnsi="Arial" w:cs="Arial"/>
                <w:sz w:val="18"/>
                <w:szCs w:val="18"/>
              </w:rPr>
            </w:pPr>
          </w:p>
          <w:p w14:paraId="43A70796" w14:textId="47DA519E" w:rsidR="00C95A38" w:rsidRDefault="002A1539" w:rsidP="003501B9">
            <w:pPr>
              <w:rPr>
                <w:rFonts w:ascii="Arial" w:hAnsi="Arial" w:cs="Arial"/>
                <w:sz w:val="18"/>
                <w:szCs w:val="18"/>
              </w:rPr>
            </w:pPr>
            <w:r>
              <w:rPr>
                <w:rFonts w:ascii="Arial" w:hAnsi="Arial" w:cs="Arial"/>
                <w:sz w:val="18"/>
                <w:szCs w:val="18"/>
              </w:rPr>
              <w:t>Trained T</w:t>
            </w:r>
            <w:r w:rsidR="0035552E">
              <w:rPr>
                <w:rFonts w:ascii="Arial" w:hAnsi="Arial" w:cs="Arial"/>
                <w:sz w:val="18"/>
                <w:szCs w:val="18"/>
              </w:rPr>
              <w:t>A</w:t>
            </w:r>
            <w:r>
              <w:rPr>
                <w:rFonts w:ascii="Arial" w:hAnsi="Arial" w:cs="Arial"/>
                <w:sz w:val="18"/>
                <w:szCs w:val="18"/>
              </w:rPr>
              <w:t>s deliver intervention for targeted pupils</w:t>
            </w:r>
            <w:r w:rsidR="003501B9">
              <w:rPr>
                <w:rFonts w:ascii="Arial" w:hAnsi="Arial" w:cs="Arial"/>
                <w:sz w:val="18"/>
                <w:szCs w:val="18"/>
              </w:rPr>
              <w:t xml:space="preserve"> </w:t>
            </w:r>
          </w:p>
          <w:p w14:paraId="13AB74BE" w14:textId="5A427C4A" w:rsidR="0056793D" w:rsidRDefault="0056793D" w:rsidP="0056793D">
            <w:pPr>
              <w:rPr>
                <w:rFonts w:ascii="Arial" w:hAnsi="Arial" w:cs="Arial"/>
                <w:sz w:val="18"/>
                <w:szCs w:val="18"/>
              </w:rPr>
            </w:pPr>
          </w:p>
          <w:p w14:paraId="7DF994B3" w14:textId="77777777" w:rsidR="0098311C" w:rsidRDefault="0098311C" w:rsidP="00125340">
            <w:pPr>
              <w:rPr>
                <w:rFonts w:ascii="Arial" w:hAnsi="Arial" w:cs="Arial"/>
                <w:sz w:val="18"/>
                <w:szCs w:val="18"/>
              </w:rPr>
            </w:pPr>
          </w:p>
          <w:p w14:paraId="6ACA8ACA" w14:textId="77777777" w:rsidR="0098311C" w:rsidRDefault="0098311C" w:rsidP="00125340">
            <w:pPr>
              <w:rPr>
                <w:rFonts w:ascii="Arial" w:hAnsi="Arial" w:cs="Arial"/>
                <w:sz w:val="18"/>
                <w:szCs w:val="18"/>
              </w:rPr>
            </w:pPr>
          </w:p>
          <w:p w14:paraId="2344FF60" w14:textId="77777777" w:rsidR="006C4E1F" w:rsidRDefault="006C4E1F" w:rsidP="00125340">
            <w:pPr>
              <w:rPr>
                <w:rFonts w:ascii="Arial" w:hAnsi="Arial" w:cs="Arial"/>
                <w:sz w:val="18"/>
                <w:szCs w:val="18"/>
              </w:rPr>
            </w:pPr>
          </w:p>
          <w:p w14:paraId="5C28BD6B" w14:textId="77777777" w:rsidR="006C4E1F" w:rsidRDefault="006C4E1F" w:rsidP="00125340">
            <w:pPr>
              <w:rPr>
                <w:rFonts w:ascii="Arial" w:hAnsi="Arial" w:cs="Arial"/>
                <w:sz w:val="18"/>
                <w:szCs w:val="18"/>
              </w:rPr>
            </w:pPr>
          </w:p>
          <w:p w14:paraId="21F78D83" w14:textId="77777777" w:rsidR="006C4E1F" w:rsidRDefault="006C4E1F" w:rsidP="00125340">
            <w:pPr>
              <w:rPr>
                <w:rFonts w:ascii="Arial" w:hAnsi="Arial" w:cs="Arial"/>
                <w:sz w:val="18"/>
                <w:szCs w:val="18"/>
              </w:rPr>
            </w:pPr>
          </w:p>
          <w:p w14:paraId="4CE6D9DA" w14:textId="77777777" w:rsidR="006C4E1F" w:rsidRDefault="006C4E1F" w:rsidP="00125340">
            <w:pPr>
              <w:rPr>
                <w:rFonts w:ascii="Arial" w:hAnsi="Arial" w:cs="Arial"/>
                <w:sz w:val="18"/>
                <w:szCs w:val="18"/>
              </w:rPr>
            </w:pPr>
          </w:p>
          <w:p w14:paraId="4F406A38" w14:textId="77777777" w:rsidR="006C4E1F" w:rsidRDefault="006C4E1F" w:rsidP="00125340">
            <w:pPr>
              <w:rPr>
                <w:rFonts w:ascii="Arial" w:hAnsi="Arial" w:cs="Arial"/>
                <w:sz w:val="18"/>
                <w:szCs w:val="18"/>
              </w:rPr>
            </w:pPr>
          </w:p>
          <w:p w14:paraId="7537C101" w14:textId="77777777" w:rsidR="006C4E1F" w:rsidRDefault="006C4E1F" w:rsidP="00125340">
            <w:pPr>
              <w:rPr>
                <w:rFonts w:ascii="Arial" w:hAnsi="Arial" w:cs="Arial"/>
                <w:sz w:val="18"/>
                <w:szCs w:val="18"/>
              </w:rPr>
            </w:pPr>
          </w:p>
          <w:p w14:paraId="72336086" w14:textId="77777777" w:rsidR="005E6608" w:rsidRDefault="005E6608" w:rsidP="00125340">
            <w:pPr>
              <w:rPr>
                <w:rFonts w:ascii="Arial" w:hAnsi="Arial" w:cs="Arial"/>
                <w:sz w:val="18"/>
                <w:szCs w:val="18"/>
              </w:rPr>
            </w:pPr>
          </w:p>
          <w:p w14:paraId="0454D9B3" w14:textId="77777777" w:rsidR="005E6608" w:rsidRDefault="005E6608" w:rsidP="00125340">
            <w:pPr>
              <w:rPr>
                <w:rFonts w:ascii="Arial" w:hAnsi="Arial" w:cs="Arial"/>
                <w:sz w:val="18"/>
                <w:szCs w:val="18"/>
              </w:rPr>
            </w:pPr>
          </w:p>
          <w:p w14:paraId="69BCA213" w14:textId="3518FFB0" w:rsidR="0086394A" w:rsidRPr="00004FB6" w:rsidRDefault="0086394A" w:rsidP="00125340">
            <w:pPr>
              <w:rPr>
                <w:rFonts w:ascii="Arial" w:hAnsi="Arial" w:cs="Arial"/>
                <w:sz w:val="18"/>
                <w:szCs w:val="18"/>
              </w:rPr>
            </w:pPr>
          </w:p>
        </w:tc>
        <w:tc>
          <w:tcPr>
            <w:tcW w:w="3969" w:type="dxa"/>
            <w:tcMar>
              <w:top w:w="57" w:type="dxa"/>
              <w:bottom w:w="57" w:type="dxa"/>
            </w:tcMar>
          </w:tcPr>
          <w:p w14:paraId="397E238F" w14:textId="22593FDD" w:rsidR="00CF2EBE" w:rsidRDefault="005618D2" w:rsidP="0056793D">
            <w:pPr>
              <w:rPr>
                <w:rFonts w:ascii="Arial" w:hAnsi="Arial" w:cs="Arial"/>
                <w:sz w:val="18"/>
                <w:szCs w:val="18"/>
              </w:rPr>
            </w:pPr>
            <w:r w:rsidRPr="005618D2">
              <w:rPr>
                <w:rFonts w:ascii="Arial" w:hAnsi="Arial" w:cs="Arial"/>
                <w:i/>
                <w:sz w:val="18"/>
                <w:szCs w:val="18"/>
              </w:rPr>
              <w:t>DISS study (2014)</w:t>
            </w:r>
            <w:r>
              <w:rPr>
                <w:rFonts w:ascii="Arial" w:hAnsi="Arial" w:cs="Arial"/>
                <w:sz w:val="18"/>
                <w:szCs w:val="18"/>
              </w:rPr>
              <w:t xml:space="preserve">  Challenges the tradition of struggling pupils spending less time with their teacher than other pupils</w:t>
            </w:r>
          </w:p>
          <w:p w14:paraId="7208AF9E" w14:textId="77777777" w:rsidR="00CF2EBE" w:rsidRDefault="00CF2EBE" w:rsidP="0056793D">
            <w:pPr>
              <w:rPr>
                <w:rFonts w:ascii="Arial" w:hAnsi="Arial" w:cs="Arial"/>
                <w:sz w:val="18"/>
                <w:szCs w:val="18"/>
              </w:rPr>
            </w:pPr>
          </w:p>
          <w:p w14:paraId="0674CA17" w14:textId="35C500F1" w:rsidR="0056793D" w:rsidRDefault="00B0578E" w:rsidP="0056793D">
            <w:pPr>
              <w:rPr>
                <w:rFonts w:ascii="Arial" w:hAnsi="Arial" w:cs="Arial"/>
                <w:sz w:val="18"/>
                <w:szCs w:val="18"/>
              </w:rPr>
            </w:pPr>
            <w:r>
              <w:rPr>
                <w:rFonts w:ascii="Arial" w:hAnsi="Arial" w:cs="Arial"/>
                <w:sz w:val="18"/>
                <w:szCs w:val="18"/>
              </w:rPr>
              <w:t xml:space="preserve">EEF </w:t>
            </w:r>
            <w:r w:rsidR="006C4E1F">
              <w:rPr>
                <w:rFonts w:ascii="Arial" w:hAnsi="Arial" w:cs="Arial"/>
                <w:sz w:val="18"/>
                <w:szCs w:val="18"/>
              </w:rPr>
              <w:t xml:space="preserve">Toolkit </w:t>
            </w:r>
            <w:r>
              <w:rPr>
                <w:rFonts w:ascii="Arial" w:hAnsi="Arial" w:cs="Arial"/>
                <w:sz w:val="18"/>
                <w:szCs w:val="18"/>
              </w:rPr>
              <w:t xml:space="preserve">shows that well trained </w:t>
            </w:r>
            <w:r w:rsidR="009C6699">
              <w:rPr>
                <w:rFonts w:ascii="Arial" w:hAnsi="Arial" w:cs="Arial"/>
                <w:sz w:val="18"/>
                <w:szCs w:val="18"/>
              </w:rPr>
              <w:t>TAs</w:t>
            </w:r>
            <w:r>
              <w:rPr>
                <w:rFonts w:ascii="Arial" w:hAnsi="Arial" w:cs="Arial"/>
                <w:sz w:val="18"/>
                <w:szCs w:val="18"/>
              </w:rPr>
              <w:t xml:space="preserve"> can have a very positive impact</w:t>
            </w:r>
            <w:r w:rsidR="0056793D">
              <w:rPr>
                <w:rFonts w:ascii="Arial" w:hAnsi="Arial" w:cs="Arial"/>
                <w:sz w:val="18"/>
                <w:szCs w:val="18"/>
              </w:rPr>
              <w:t xml:space="preserve"> on </w:t>
            </w:r>
            <w:r>
              <w:rPr>
                <w:rFonts w:ascii="Arial" w:hAnsi="Arial" w:cs="Arial"/>
                <w:sz w:val="18"/>
                <w:szCs w:val="18"/>
              </w:rPr>
              <w:t xml:space="preserve">pupil’s </w:t>
            </w:r>
            <w:r w:rsidR="0056793D">
              <w:rPr>
                <w:rFonts w:ascii="Arial" w:hAnsi="Arial" w:cs="Arial"/>
                <w:sz w:val="18"/>
                <w:szCs w:val="18"/>
              </w:rPr>
              <w:t>learning.</w:t>
            </w:r>
          </w:p>
          <w:p w14:paraId="3E6E679B" w14:textId="3688593C" w:rsidR="005E6608" w:rsidRDefault="003501B9" w:rsidP="003F7BE2">
            <w:pPr>
              <w:rPr>
                <w:rFonts w:ascii="Arial" w:hAnsi="Arial" w:cs="Arial"/>
                <w:sz w:val="18"/>
                <w:szCs w:val="18"/>
              </w:rPr>
            </w:pPr>
            <w:r>
              <w:rPr>
                <w:rFonts w:ascii="Arial" w:hAnsi="Arial" w:cs="Arial"/>
                <w:sz w:val="18"/>
                <w:szCs w:val="18"/>
              </w:rPr>
              <w:t xml:space="preserve">Kate Antony (EP) has recommended the use of Precision Teaching as an intervention for aspects of key factual knowledge e.g. phonics, key words and number sequences. She has trained the KS1 </w:t>
            </w:r>
            <w:proofErr w:type="spellStart"/>
            <w:r>
              <w:rPr>
                <w:rFonts w:ascii="Arial" w:hAnsi="Arial" w:cs="Arial"/>
                <w:sz w:val="18"/>
                <w:szCs w:val="18"/>
              </w:rPr>
              <w:t>T</w:t>
            </w:r>
            <w:r w:rsidR="00C42D05">
              <w:rPr>
                <w:rFonts w:ascii="Arial" w:hAnsi="Arial" w:cs="Arial"/>
                <w:sz w:val="18"/>
                <w:szCs w:val="18"/>
              </w:rPr>
              <w:t>A</w:t>
            </w:r>
            <w:r>
              <w:rPr>
                <w:rFonts w:ascii="Arial" w:hAnsi="Arial" w:cs="Arial"/>
                <w:sz w:val="18"/>
                <w:szCs w:val="18"/>
              </w:rPr>
              <w:t>s.</w:t>
            </w:r>
            <w:proofErr w:type="spellEnd"/>
          </w:p>
          <w:p w14:paraId="35ECC4F8" w14:textId="77777777" w:rsidR="0086394A" w:rsidRDefault="0086394A" w:rsidP="003F7BE2">
            <w:pPr>
              <w:rPr>
                <w:rFonts w:ascii="Arial" w:hAnsi="Arial" w:cs="Arial"/>
                <w:sz w:val="18"/>
                <w:szCs w:val="18"/>
              </w:rPr>
            </w:pPr>
          </w:p>
          <w:p w14:paraId="4C26DC8E" w14:textId="77777777" w:rsidR="00C95A38" w:rsidRDefault="00C95A38" w:rsidP="003F7BE2">
            <w:pPr>
              <w:rPr>
                <w:rFonts w:ascii="Arial" w:hAnsi="Arial" w:cs="Arial"/>
                <w:sz w:val="18"/>
                <w:szCs w:val="18"/>
              </w:rPr>
            </w:pPr>
          </w:p>
          <w:p w14:paraId="09E800FE" w14:textId="77777777" w:rsidR="00C95A38" w:rsidRDefault="00C95A38" w:rsidP="003F7BE2">
            <w:pPr>
              <w:rPr>
                <w:rFonts w:ascii="Arial" w:hAnsi="Arial" w:cs="Arial"/>
                <w:sz w:val="18"/>
                <w:szCs w:val="18"/>
              </w:rPr>
            </w:pPr>
          </w:p>
          <w:p w14:paraId="18C4B2B0" w14:textId="77777777" w:rsidR="00C95A38" w:rsidRDefault="00C95A38" w:rsidP="003F7BE2">
            <w:pPr>
              <w:rPr>
                <w:rFonts w:ascii="Arial" w:hAnsi="Arial" w:cs="Arial"/>
                <w:sz w:val="18"/>
                <w:szCs w:val="18"/>
              </w:rPr>
            </w:pPr>
          </w:p>
          <w:p w14:paraId="5C11653B" w14:textId="77777777" w:rsidR="00CD4C7C" w:rsidRDefault="00CD4C7C" w:rsidP="003F7BE2">
            <w:pPr>
              <w:rPr>
                <w:rFonts w:ascii="Arial" w:hAnsi="Arial" w:cs="Arial"/>
                <w:sz w:val="18"/>
                <w:szCs w:val="18"/>
              </w:rPr>
            </w:pPr>
          </w:p>
          <w:p w14:paraId="22656CFD" w14:textId="77777777" w:rsidR="00CD4C7C" w:rsidRDefault="00CD4C7C" w:rsidP="003F7BE2">
            <w:pPr>
              <w:rPr>
                <w:rFonts w:ascii="Arial" w:hAnsi="Arial" w:cs="Arial"/>
                <w:sz w:val="18"/>
                <w:szCs w:val="18"/>
              </w:rPr>
            </w:pPr>
          </w:p>
          <w:p w14:paraId="4E9F460C" w14:textId="77777777" w:rsidR="0056793D" w:rsidRDefault="0056793D" w:rsidP="0086394A">
            <w:pPr>
              <w:rPr>
                <w:rFonts w:ascii="Arial" w:hAnsi="Arial" w:cs="Arial"/>
                <w:sz w:val="18"/>
                <w:szCs w:val="18"/>
              </w:rPr>
            </w:pPr>
          </w:p>
          <w:p w14:paraId="6887FFA2" w14:textId="77777777" w:rsidR="005E578C" w:rsidRDefault="005E578C" w:rsidP="0086394A">
            <w:pPr>
              <w:rPr>
                <w:rFonts w:ascii="Arial" w:hAnsi="Arial" w:cs="Arial"/>
                <w:sz w:val="18"/>
                <w:szCs w:val="18"/>
              </w:rPr>
            </w:pPr>
          </w:p>
          <w:p w14:paraId="4466D1B4" w14:textId="77777777" w:rsidR="005E578C" w:rsidRDefault="005E578C" w:rsidP="0086394A">
            <w:pPr>
              <w:rPr>
                <w:rFonts w:ascii="Arial" w:hAnsi="Arial" w:cs="Arial"/>
                <w:sz w:val="18"/>
                <w:szCs w:val="18"/>
              </w:rPr>
            </w:pPr>
          </w:p>
          <w:p w14:paraId="3787B6CA" w14:textId="77777777" w:rsidR="005E578C" w:rsidRDefault="005E578C" w:rsidP="0086394A">
            <w:pPr>
              <w:rPr>
                <w:rFonts w:ascii="Arial" w:hAnsi="Arial" w:cs="Arial"/>
                <w:sz w:val="18"/>
                <w:szCs w:val="18"/>
              </w:rPr>
            </w:pPr>
          </w:p>
          <w:p w14:paraId="6C7C3966" w14:textId="77777777" w:rsidR="005E578C" w:rsidRDefault="005E578C" w:rsidP="0086394A">
            <w:pPr>
              <w:rPr>
                <w:rFonts w:ascii="Arial" w:hAnsi="Arial" w:cs="Arial"/>
                <w:sz w:val="18"/>
                <w:szCs w:val="18"/>
              </w:rPr>
            </w:pPr>
          </w:p>
          <w:p w14:paraId="74B2EBF9" w14:textId="77777777" w:rsidR="005E578C" w:rsidRDefault="005E578C" w:rsidP="0086394A">
            <w:pPr>
              <w:rPr>
                <w:rFonts w:ascii="Arial" w:hAnsi="Arial" w:cs="Arial"/>
                <w:sz w:val="18"/>
                <w:szCs w:val="18"/>
              </w:rPr>
            </w:pPr>
          </w:p>
          <w:p w14:paraId="0F139B48" w14:textId="77777777" w:rsidR="005E578C" w:rsidRDefault="005E578C" w:rsidP="0086394A">
            <w:pPr>
              <w:rPr>
                <w:rFonts w:ascii="Arial" w:hAnsi="Arial" w:cs="Arial"/>
                <w:sz w:val="18"/>
                <w:szCs w:val="18"/>
              </w:rPr>
            </w:pPr>
          </w:p>
          <w:p w14:paraId="7E38DB51" w14:textId="77777777" w:rsidR="005E578C" w:rsidRDefault="005E578C" w:rsidP="0086394A">
            <w:pPr>
              <w:rPr>
                <w:rFonts w:ascii="Arial" w:hAnsi="Arial" w:cs="Arial"/>
                <w:sz w:val="18"/>
                <w:szCs w:val="18"/>
              </w:rPr>
            </w:pPr>
          </w:p>
          <w:p w14:paraId="66429B2C" w14:textId="77777777" w:rsidR="005E578C" w:rsidRDefault="005E578C" w:rsidP="0086394A">
            <w:pPr>
              <w:rPr>
                <w:rFonts w:ascii="Arial" w:hAnsi="Arial" w:cs="Arial"/>
                <w:sz w:val="18"/>
                <w:szCs w:val="18"/>
              </w:rPr>
            </w:pPr>
          </w:p>
          <w:p w14:paraId="04A2B402" w14:textId="45187158" w:rsidR="005E578C" w:rsidRPr="00004FB6" w:rsidRDefault="005E578C" w:rsidP="0086394A">
            <w:pPr>
              <w:rPr>
                <w:rFonts w:ascii="Arial" w:hAnsi="Arial" w:cs="Arial"/>
                <w:sz w:val="18"/>
                <w:szCs w:val="18"/>
              </w:rPr>
            </w:pPr>
          </w:p>
        </w:tc>
        <w:tc>
          <w:tcPr>
            <w:tcW w:w="3119" w:type="dxa"/>
            <w:tcMar>
              <w:top w:w="57" w:type="dxa"/>
              <w:bottom w:w="57" w:type="dxa"/>
            </w:tcMar>
          </w:tcPr>
          <w:p w14:paraId="2C477A31" w14:textId="6200CEEF" w:rsidR="00CD4C7C" w:rsidRDefault="0098311C" w:rsidP="00B37E60">
            <w:pPr>
              <w:rPr>
                <w:rFonts w:ascii="Arial" w:hAnsi="Arial" w:cs="Arial"/>
                <w:sz w:val="18"/>
                <w:szCs w:val="18"/>
              </w:rPr>
            </w:pPr>
            <w:r>
              <w:rPr>
                <w:rFonts w:ascii="Arial" w:hAnsi="Arial" w:cs="Arial"/>
                <w:sz w:val="18"/>
                <w:szCs w:val="18"/>
              </w:rPr>
              <w:t>Timetable review</w:t>
            </w:r>
          </w:p>
          <w:p w14:paraId="3C5675D6" w14:textId="4A45CE7D" w:rsidR="005618D2" w:rsidRDefault="0098311C" w:rsidP="00B37E60">
            <w:pPr>
              <w:rPr>
                <w:rFonts w:ascii="Arial" w:hAnsi="Arial" w:cs="Arial"/>
                <w:sz w:val="18"/>
                <w:szCs w:val="18"/>
              </w:rPr>
            </w:pPr>
            <w:r>
              <w:rPr>
                <w:rFonts w:ascii="Arial" w:hAnsi="Arial" w:cs="Arial"/>
                <w:sz w:val="18"/>
                <w:szCs w:val="18"/>
              </w:rPr>
              <w:t>Learning Walks</w:t>
            </w:r>
          </w:p>
          <w:p w14:paraId="730F7729" w14:textId="5199C6D0" w:rsidR="0098311C" w:rsidRDefault="0098311C" w:rsidP="00B37E60">
            <w:pPr>
              <w:rPr>
                <w:rFonts w:ascii="Arial" w:hAnsi="Arial" w:cs="Arial"/>
                <w:sz w:val="18"/>
                <w:szCs w:val="18"/>
              </w:rPr>
            </w:pPr>
            <w:r>
              <w:rPr>
                <w:rFonts w:ascii="Arial" w:hAnsi="Arial" w:cs="Arial"/>
                <w:sz w:val="18"/>
                <w:szCs w:val="18"/>
              </w:rPr>
              <w:t>Drop Ins</w:t>
            </w:r>
          </w:p>
          <w:p w14:paraId="5BF35906" w14:textId="77777777" w:rsidR="005618D2" w:rsidRDefault="005618D2" w:rsidP="00B37E60">
            <w:pPr>
              <w:rPr>
                <w:rFonts w:ascii="Arial" w:hAnsi="Arial" w:cs="Arial"/>
                <w:sz w:val="18"/>
                <w:szCs w:val="18"/>
              </w:rPr>
            </w:pPr>
          </w:p>
          <w:p w14:paraId="65E19EFF" w14:textId="6641D0F5" w:rsidR="002A1539" w:rsidRDefault="009C6699" w:rsidP="00B37E60">
            <w:pPr>
              <w:rPr>
                <w:rFonts w:ascii="Arial" w:hAnsi="Arial" w:cs="Arial"/>
                <w:sz w:val="18"/>
                <w:szCs w:val="18"/>
              </w:rPr>
            </w:pPr>
            <w:r>
              <w:rPr>
                <w:rFonts w:ascii="Arial" w:hAnsi="Arial" w:cs="Arial"/>
                <w:sz w:val="18"/>
                <w:szCs w:val="18"/>
              </w:rPr>
              <w:t>TAs</w:t>
            </w:r>
            <w:r w:rsidR="002A1539">
              <w:rPr>
                <w:rFonts w:ascii="Arial" w:hAnsi="Arial" w:cs="Arial"/>
                <w:sz w:val="18"/>
                <w:szCs w:val="18"/>
              </w:rPr>
              <w:t xml:space="preserve"> trained to deliver intervention.</w:t>
            </w:r>
          </w:p>
          <w:p w14:paraId="1B8E2675" w14:textId="510FBC93" w:rsidR="00C95A38" w:rsidRDefault="00C95A38" w:rsidP="00B37E60">
            <w:pPr>
              <w:rPr>
                <w:rFonts w:ascii="Arial" w:hAnsi="Arial" w:cs="Arial"/>
                <w:sz w:val="18"/>
                <w:szCs w:val="18"/>
              </w:rPr>
            </w:pPr>
            <w:r>
              <w:rPr>
                <w:rFonts w:ascii="Arial" w:hAnsi="Arial" w:cs="Arial"/>
                <w:sz w:val="18"/>
                <w:szCs w:val="18"/>
              </w:rPr>
              <w:t xml:space="preserve">TA appraisal evaluates the impact of training and identifies </w:t>
            </w:r>
            <w:r w:rsidR="002A1539">
              <w:rPr>
                <w:rFonts w:ascii="Arial" w:hAnsi="Arial" w:cs="Arial"/>
                <w:sz w:val="18"/>
                <w:szCs w:val="18"/>
              </w:rPr>
              <w:t>further training needs</w:t>
            </w:r>
            <w:r w:rsidR="007774F6">
              <w:rPr>
                <w:rFonts w:ascii="Arial" w:hAnsi="Arial" w:cs="Arial"/>
                <w:sz w:val="18"/>
                <w:szCs w:val="18"/>
              </w:rPr>
              <w:t xml:space="preserve"> </w:t>
            </w:r>
            <w:r w:rsidR="002A1539">
              <w:rPr>
                <w:rFonts w:ascii="Arial" w:hAnsi="Arial" w:cs="Arial"/>
                <w:sz w:val="18"/>
                <w:szCs w:val="18"/>
              </w:rPr>
              <w:t>Intervention e</w:t>
            </w:r>
            <w:r>
              <w:rPr>
                <w:rFonts w:ascii="Arial" w:hAnsi="Arial" w:cs="Arial"/>
                <w:sz w:val="18"/>
                <w:szCs w:val="18"/>
              </w:rPr>
              <w:t xml:space="preserve">ntry and exit </w:t>
            </w:r>
            <w:r w:rsidR="00CD4C7C">
              <w:rPr>
                <w:rFonts w:ascii="Arial" w:hAnsi="Arial" w:cs="Arial"/>
                <w:sz w:val="18"/>
                <w:szCs w:val="18"/>
              </w:rPr>
              <w:t xml:space="preserve">pupil </w:t>
            </w:r>
            <w:r w:rsidR="002A1539">
              <w:rPr>
                <w:rFonts w:ascii="Arial" w:hAnsi="Arial" w:cs="Arial"/>
                <w:sz w:val="18"/>
                <w:szCs w:val="18"/>
              </w:rPr>
              <w:t xml:space="preserve">data </w:t>
            </w:r>
            <w:r>
              <w:rPr>
                <w:rFonts w:ascii="Arial" w:hAnsi="Arial" w:cs="Arial"/>
                <w:sz w:val="18"/>
                <w:szCs w:val="18"/>
              </w:rPr>
              <w:t>provides evidence of impact</w:t>
            </w:r>
          </w:p>
          <w:p w14:paraId="21AE4F40" w14:textId="77777777" w:rsidR="00332EDC" w:rsidRDefault="00332EDC" w:rsidP="00505220">
            <w:pPr>
              <w:rPr>
                <w:rFonts w:ascii="Arial" w:hAnsi="Arial" w:cs="Arial"/>
                <w:sz w:val="18"/>
                <w:szCs w:val="18"/>
              </w:rPr>
            </w:pPr>
          </w:p>
          <w:p w14:paraId="278F26C2" w14:textId="77777777" w:rsidR="00332EDC" w:rsidRDefault="002A1539" w:rsidP="00505220">
            <w:pPr>
              <w:rPr>
                <w:rFonts w:ascii="Arial" w:hAnsi="Arial" w:cs="Arial"/>
                <w:sz w:val="18"/>
                <w:szCs w:val="18"/>
              </w:rPr>
            </w:pPr>
            <w:r>
              <w:rPr>
                <w:rFonts w:ascii="Arial" w:hAnsi="Arial" w:cs="Arial"/>
                <w:sz w:val="18"/>
                <w:szCs w:val="18"/>
              </w:rPr>
              <w:t xml:space="preserve">EYFS/KS1 Half termly Pupil Achievement  &amp; Wellbeing Meetings (PAWs) ensure that PPG pupils are </w:t>
            </w:r>
          </w:p>
          <w:p w14:paraId="31032CCF" w14:textId="39CE96E0" w:rsidR="0056793D" w:rsidRDefault="002A1539" w:rsidP="00505220">
            <w:pPr>
              <w:rPr>
                <w:rFonts w:ascii="Arial" w:hAnsi="Arial" w:cs="Arial"/>
                <w:sz w:val="18"/>
                <w:szCs w:val="18"/>
              </w:rPr>
            </w:pPr>
            <w:r>
              <w:rPr>
                <w:rFonts w:ascii="Arial" w:hAnsi="Arial" w:cs="Arial"/>
                <w:sz w:val="18"/>
                <w:szCs w:val="18"/>
              </w:rPr>
              <w:t>closely monitored</w:t>
            </w:r>
          </w:p>
          <w:p w14:paraId="21969CE3" w14:textId="77777777" w:rsidR="00A451C9" w:rsidRDefault="00A451C9" w:rsidP="00505220">
            <w:pPr>
              <w:rPr>
                <w:rFonts w:ascii="Arial" w:hAnsi="Arial" w:cs="Arial"/>
                <w:sz w:val="18"/>
                <w:szCs w:val="18"/>
              </w:rPr>
            </w:pPr>
          </w:p>
          <w:p w14:paraId="2A0D7FE4" w14:textId="77777777" w:rsidR="00A451C9" w:rsidRDefault="00A451C9" w:rsidP="00505220">
            <w:pPr>
              <w:rPr>
                <w:rFonts w:ascii="Arial" w:hAnsi="Arial" w:cs="Arial"/>
                <w:sz w:val="18"/>
                <w:szCs w:val="18"/>
              </w:rPr>
            </w:pPr>
          </w:p>
          <w:p w14:paraId="62F015FB" w14:textId="77777777" w:rsidR="00A451C9" w:rsidRDefault="00A451C9" w:rsidP="00505220">
            <w:pPr>
              <w:rPr>
                <w:rFonts w:ascii="Arial" w:hAnsi="Arial" w:cs="Arial"/>
                <w:sz w:val="18"/>
                <w:szCs w:val="18"/>
              </w:rPr>
            </w:pPr>
          </w:p>
          <w:p w14:paraId="2F883B51" w14:textId="77777777" w:rsidR="00A451C9" w:rsidRDefault="00A451C9" w:rsidP="00505220">
            <w:pPr>
              <w:rPr>
                <w:rFonts w:ascii="Arial" w:hAnsi="Arial" w:cs="Arial"/>
                <w:sz w:val="18"/>
                <w:szCs w:val="18"/>
              </w:rPr>
            </w:pPr>
          </w:p>
          <w:p w14:paraId="6B4012C2" w14:textId="26CE4922" w:rsidR="00A451C9" w:rsidRPr="00004FB6" w:rsidRDefault="00A451C9" w:rsidP="00505220">
            <w:pPr>
              <w:rPr>
                <w:rFonts w:ascii="Arial" w:hAnsi="Arial" w:cs="Arial"/>
                <w:sz w:val="18"/>
                <w:szCs w:val="18"/>
              </w:rPr>
            </w:pPr>
          </w:p>
        </w:tc>
        <w:tc>
          <w:tcPr>
            <w:tcW w:w="1276" w:type="dxa"/>
          </w:tcPr>
          <w:p w14:paraId="78353AF7" w14:textId="07F8A95C" w:rsidR="00CF2EBE" w:rsidRDefault="0098311C" w:rsidP="00B37E60">
            <w:pPr>
              <w:rPr>
                <w:rFonts w:ascii="Arial" w:hAnsi="Arial" w:cs="Arial"/>
                <w:sz w:val="18"/>
                <w:szCs w:val="18"/>
              </w:rPr>
            </w:pPr>
            <w:r>
              <w:rPr>
                <w:rFonts w:ascii="Arial" w:hAnsi="Arial" w:cs="Arial"/>
                <w:sz w:val="18"/>
                <w:szCs w:val="18"/>
              </w:rPr>
              <w:t>SLT</w:t>
            </w:r>
          </w:p>
          <w:p w14:paraId="2D242106" w14:textId="77777777" w:rsidR="00CF2EBE" w:rsidRDefault="00CF2EBE" w:rsidP="00B37E60">
            <w:pPr>
              <w:rPr>
                <w:rFonts w:ascii="Arial" w:hAnsi="Arial" w:cs="Arial"/>
                <w:sz w:val="18"/>
                <w:szCs w:val="18"/>
              </w:rPr>
            </w:pPr>
          </w:p>
          <w:p w14:paraId="5E13B06E" w14:textId="77777777" w:rsidR="00CF2EBE" w:rsidRDefault="00CF2EBE" w:rsidP="00B37E60">
            <w:pPr>
              <w:rPr>
                <w:rFonts w:ascii="Arial" w:hAnsi="Arial" w:cs="Arial"/>
                <w:sz w:val="18"/>
                <w:szCs w:val="18"/>
              </w:rPr>
            </w:pPr>
          </w:p>
          <w:p w14:paraId="34645037" w14:textId="77777777" w:rsidR="00CF2EBE" w:rsidRDefault="00CF2EBE" w:rsidP="00B37E60">
            <w:pPr>
              <w:rPr>
                <w:rFonts w:ascii="Arial" w:hAnsi="Arial" w:cs="Arial"/>
                <w:sz w:val="18"/>
                <w:szCs w:val="18"/>
              </w:rPr>
            </w:pPr>
          </w:p>
          <w:p w14:paraId="3556E863" w14:textId="7420E487" w:rsidR="007774F6" w:rsidRDefault="007774F6" w:rsidP="00B37E60">
            <w:pPr>
              <w:rPr>
                <w:rFonts w:ascii="Arial" w:hAnsi="Arial" w:cs="Arial"/>
                <w:sz w:val="18"/>
                <w:szCs w:val="18"/>
              </w:rPr>
            </w:pPr>
            <w:proofErr w:type="spellStart"/>
            <w:r>
              <w:rPr>
                <w:rFonts w:ascii="Arial" w:hAnsi="Arial" w:cs="Arial"/>
                <w:sz w:val="18"/>
                <w:szCs w:val="18"/>
              </w:rPr>
              <w:t>Eng</w:t>
            </w:r>
            <w:proofErr w:type="spellEnd"/>
            <w:r>
              <w:rPr>
                <w:rFonts w:ascii="Arial" w:hAnsi="Arial" w:cs="Arial"/>
                <w:sz w:val="18"/>
                <w:szCs w:val="18"/>
              </w:rPr>
              <w:t>/M</w:t>
            </w:r>
            <w:r w:rsidR="002A1539">
              <w:rPr>
                <w:rFonts w:ascii="Arial" w:hAnsi="Arial" w:cs="Arial"/>
                <w:sz w:val="18"/>
                <w:szCs w:val="18"/>
              </w:rPr>
              <w:t>aths</w:t>
            </w:r>
          </w:p>
          <w:p w14:paraId="44C4E9D9" w14:textId="74A0578A" w:rsidR="0056793D" w:rsidRDefault="002A1539" w:rsidP="00B37E60">
            <w:pPr>
              <w:rPr>
                <w:rFonts w:ascii="Arial" w:hAnsi="Arial" w:cs="Arial"/>
                <w:sz w:val="18"/>
                <w:szCs w:val="18"/>
              </w:rPr>
            </w:pPr>
            <w:r>
              <w:rPr>
                <w:rFonts w:ascii="Arial" w:hAnsi="Arial" w:cs="Arial"/>
                <w:sz w:val="18"/>
                <w:szCs w:val="18"/>
              </w:rPr>
              <w:t xml:space="preserve"> leaders</w:t>
            </w:r>
          </w:p>
          <w:p w14:paraId="78D48394" w14:textId="77777777" w:rsidR="00CD4C7C" w:rsidRDefault="00CD4C7C" w:rsidP="00B37E60">
            <w:pPr>
              <w:rPr>
                <w:rFonts w:ascii="Arial" w:hAnsi="Arial" w:cs="Arial"/>
                <w:sz w:val="18"/>
                <w:szCs w:val="18"/>
              </w:rPr>
            </w:pPr>
          </w:p>
          <w:p w14:paraId="0BC8B2D7" w14:textId="77777777" w:rsidR="00CD4C7C" w:rsidRDefault="00CD4C7C" w:rsidP="00B37E60">
            <w:pPr>
              <w:rPr>
                <w:rFonts w:ascii="Arial" w:hAnsi="Arial" w:cs="Arial"/>
                <w:sz w:val="18"/>
                <w:szCs w:val="18"/>
              </w:rPr>
            </w:pPr>
          </w:p>
          <w:p w14:paraId="104F336E" w14:textId="0421CCA0" w:rsidR="0086394A" w:rsidRDefault="002A1539" w:rsidP="00B37E60">
            <w:pPr>
              <w:rPr>
                <w:rFonts w:ascii="Arial" w:hAnsi="Arial" w:cs="Arial"/>
                <w:sz w:val="18"/>
                <w:szCs w:val="18"/>
              </w:rPr>
            </w:pPr>
            <w:r>
              <w:rPr>
                <w:rFonts w:ascii="Arial" w:hAnsi="Arial" w:cs="Arial"/>
                <w:sz w:val="18"/>
                <w:szCs w:val="18"/>
              </w:rPr>
              <w:t>SLT</w:t>
            </w:r>
          </w:p>
          <w:p w14:paraId="4974AEF2" w14:textId="77777777" w:rsidR="0086394A" w:rsidRDefault="0086394A" w:rsidP="00B37E60">
            <w:pPr>
              <w:rPr>
                <w:rFonts w:ascii="Arial" w:hAnsi="Arial" w:cs="Arial"/>
                <w:sz w:val="18"/>
                <w:szCs w:val="18"/>
              </w:rPr>
            </w:pPr>
          </w:p>
          <w:p w14:paraId="1C68454B" w14:textId="77777777" w:rsidR="0086394A" w:rsidRDefault="0086394A" w:rsidP="00B37E60">
            <w:pPr>
              <w:rPr>
                <w:rFonts w:ascii="Arial" w:hAnsi="Arial" w:cs="Arial"/>
                <w:sz w:val="18"/>
                <w:szCs w:val="18"/>
              </w:rPr>
            </w:pPr>
          </w:p>
          <w:p w14:paraId="67371DBE" w14:textId="77777777" w:rsidR="0086394A" w:rsidRDefault="0086394A" w:rsidP="00B37E60">
            <w:pPr>
              <w:rPr>
                <w:rFonts w:ascii="Arial" w:hAnsi="Arial" w:cs="Arial"/>
                <w:sz w:val="18"/>
                <w:szCs w:val="18"/>
              </w:rPr>
            </w:pPr>
          </w:p>
          <w:p w14:paraId="0E51D3A0" w14:textId="77777777" w:rsidR="00D11130" w:rsidRDefault="00D11130" w:rsidP="0086394A">
            <w:pPr>
              <w:rPr>
                <w:rFonts w:ascii="Arial" w:hAnsi="Arial" w:cs="Arial"/>
                <w:sz w:val="18"/>
                <w:szCs w:val="18"/>
              </w:rPr>
            </w:pPr>
          </w:p>
          <w:p w14:paraId="077439A3" w14:textId="77777777" w:rsidR="006C4E1F" w:rsidRDefault="006C4E1F" w:rsidP="0086394A">
            <w:pPr>
              <w:rPr>
                <w:rFonts w:ascii="Arial" w:hAnsi="Arial" w:cs="Arial"/>
                <w:sz w:val="18"/>
                <w:szCs w:val="18"/>
              </w:rPr>
            </w:pPr>
          </w:p>
          <w:p w14:paraId="141C95A3" w14:textId="270F49A6" w:rsidR="00D11130" w:rsidRPr="00004FB6" w:rsidRDefault="00D11130" w:rsidP="00505220">
            <w:pPr>
              <w:rPr>
                <w:rFonts w:ascii="Arial" w:hAnsi="Arial" w:cs="Arial"/>
                <w:sz w:val="18"/>
                <w:szCs w:val="18"/>
              </w:rPr>
            </w:pPr>
          </w:p>
        </w:tc>
        <w:tc>
          <w:tcPr>
            <w:tcW w:w="2551" w:type="dxa"/>
          </w:tcPr>
          <w:p w14:paraId="4EB53510" w14:textId="4C6A65FB" w:rsidR="00A451C9" w:rsidRPr="00150792" w:rsidRDefault="007774F6" w:rsidP="00B37E60">
            <w:pPr>
              <w:rPr>
                <w:rFonts w:ascii="Arial" w:hAnsi="Arial" w:cs="Arial"/>
                <w:b/>
                <w:color w:val="00B050"/>
                <w:sz w:val="16"/>
                <w:szCs w:val="16"/>
              </w:rPr>
            </w:pPr>
            <w:r w:rsidRPr="00332EDC">
              <w:rPr>
                <w:rFonts w:ascii="Arial" w:hAnsi="Arial" w:cs="Arial"/>
                <w:b/>
                <w:color w:val="0070C0"/>
                <w:sz w:val="16"/>
                <w:szCs w:val="16"/>
              </w:rPr>
              <w:t>Not possible due to TA absence or TAs supporting SEND pupils</w:t>
            </w:r>
            <w:r>
              <w:rPr>
                <w:rFonts w:ascii="Arial" w:hAnsi="Arial" w:cs="Arial"/>
                <w:b/>
                <w:color w:val="0070C0"/>
                <w:sz w:val="18"/>
                <w:szCs w:val="18"/>
              </w:rPr>
              <w:t>.</w:t>
            </w:r>
            <w:r w:rsidR="00150792">
              <w:rPr>
                <w:rFonts w:ascii="Arial" w:hAnsi="Arial" w:cs="Arial"/>
                <w:b/>
                <w:color w:val="0070C0"/>
                <w:sz w:val="18"/>
                <w:szCs w:val="18"/>
              </w:rPr>
              <w:t xml:space="preserve">  </w:t>
            </w:r>
            <w:r w:rsidR="00150792" w:rsidRPr="00150792">
              <w:rPr>
                <w:rFonts w:ascii="Arial" w:hAnsi="Arial" w:cs="Arial"/>
                <w:b/>
                <w:color w:val="00B050"/>
                <w:sz w:val="16"/>
                <w:szCs w:val="16"/>
              </w:rPr>
              <w:t>Long/short term TA absence ongoing.</w:t>
            </w:r>
          </w:p>
          <w:p w14:paraId="63C23974" w14:textId="77777777" w:rsidR="007774F6" w:rsidRDefault="007774F6" w:rsidP="00B37E60">
            <w:pPr>
              <w:rPr>
                <w:rFonts w:ascii="Arial" w:hAnsi="Arial" w:cs="Arial"/>
                <w:b/>
                <w:color w:val="0070C0"/>
                <w:sz w:val="18"/>
                <w:szCs w:val="18"/>
              </w:rPr>
            </w:pPr>
          </w:p>
          <w:p w14:paraId="18C17E42" w14:textId="3007FD30" w:rsidR="00A451C9" w:rsidRPr="00332EDC" w:rsidRDefault="007774F6" w:rsidP="00B37E60">
            <w:pPr>
              <w:rPr>
                <w:rFonts w:ascii="Arial" w:hAnsi="Arial" w:cs="Arial"/>
                <w:b/>
                <w:color w:val="0070C0"/>
                <w:sz w:val="16"/>
                <w:szCs w:val="16"/>
              </w:rPr>
            </w:pPr>
            <w:r w:rsidRPr="00332EDC">
              <w:rPr>
                <w:rFonts w:ascii="Arial" w:hAnsi="Arial" w:cs="Arial"/>
                <w:b/>
                <w:color w:val="0070C0"/>
                <w:sz w:val="16"/>
                <w:szCs w:val="16"/>
              </w:rPr>
              <w:t xml:space="preserve">Very limited intervention possible for the reasons given above. </w:t>
            </w:r>
            <w:r w:rsidR="00332EDC">
              <w:rPr>
                <w:rFonts w:ascii="Arial" w:hAnsi="Arial" w:cs="Arial"/>
                <w:b/>
                <w:color w:val="0070C0"/>
                <w:sz w:val="16"/>
                <w:szCs w:val="16"/>
              </w:rPr>
              <w:t xml:space="preserve"> </w:t>
            </w:r>
            <w:r w:rsidRPr="00332EDC">
              <w:rPr>
                <w:rFonts w:ascii="Arial" w:hAnsi="Arial" w:cs="Arial"/>
                <w:b/>
                <w:color w:val="0070C0"/>
                <w:sz w:val="16"/>
                <w:szCs w:val="16"/>
              </w:rPr>
              <w:t>Difficult to take TAs out of the classroom for training.</w:t>
            </w:r>
          </w:p>
          <w:p w14:paraId="0FDCC0D2" w14:textId="1A366775" w:rsidR="00125340" w:rsidRDefault="00C42D05" w:rsidP="00B37E60">
            <w:pPr>
              <w:rPr>
                <w:rFonts w:ascii="Arial" w:hAnsi="Arial" w:cs="Arial"/>
                <w:b/>
                <w:color w:val="0070C0"/>
                <w:sz w:val="16"/>
                <w:szCs w:val="16"/>
              </w:rPr>
            </w:pPr>
            <w:r w:rsidRPr="00332EDC">
              <w:rPr>
                <w:rFonts w:ascii="Arial" w:hAnsi="Arial" w:cs="Arial"/>
                <w:b/>
                <w:color w:val="0070C0"/>
                <w:sz w:val="16"/>
                <w:szCs w:val="16"/>
              </w:rPr>
              <w:t xml:space="preserve">LT providing </w:t>
            </w:r>
            <w:r w:rsidR="002C2A54">
              <w:rPr>
                <w:rFonts w:ascii="Arial" w:hAnsi="Arial" w:cs="Arial"/>
                <w:b/>
                <w:color w:val="0070C0"/>
                <w:sz w:val="16"/>
                <w:szCs w:val="16"/>
              </w:rPr>
              <w:t xml:space="preserve">daily </w:t>
            </w:r>
            <w:r w:rsidRPr="00332EDC">
              <w:rPr>
                <w:rFonts w:ascii="Arial" w:hAnsi="Arial" w:cs="Arial"/>
                <w:b/>
                <w:color w:val="0070C0"/>
                <w:sz w:val="16"/>
                <w:szCs w:val="16"/>
              </w:rPr>
              <w:t>person</w:t>
            </w:r>
            <w:r w:rsidR="00A451C9" w:rsidRPr="00332EDC">
              <w:rPr>
                <w:rFonts w:ascii="Arial" w:hAnsi="Arial" w:cs="Arial"/>
                <w:b/>
                <w:color w:val="0070C0"/>
                <w:sz w:val="16"/>
                <w:szCs w:val="16"/>
              </w:rPr>
              <w:t>al</w:t>
            </w:r>
            <w:r w:rsidR="007774F6" w:rsidRPr="00332EDC">
              <w:rPr>
                <w:rFonts w:ascii="Arial" w:hAnsi="Arial" w:cs="Arial"/>
                <w:b/>
                <w:color w:val="0070C0"/>
                <w:sz w:val="16"/>
                <w:szCs w:val="16"/>
              </w:rPr>
              <w:t>ised</w:t>
            </w:r>
            <w:r w:rsidR="009A4343">
              <w:rPr>
                <w:rFonts w:ascii="Arial" w:hAnsi="Arial" w:cs="Arial"/>
                <w:b/>
                <w:color w:val="0070C0"/>
                <w:sz w:val="16"/>
                <w:szCs w:val="16"/>
              </w:rPr>
              <w:t xml:space="preserve"> </w:t>
            </w:r>
            <w:r w:rsidR="007774F6" w:rsidRPr="00332EDC">
              <w:rPr>
                <w:rFonts w:ascii="Arial" w:hAnsi="Arial" w:cs="Arial"/>
                <w:b/>
                <w:color w:val="0070C0"/>
                <w:sz w:val="16"/>
                <w:szCs w:val="16"/>
              </w:rPr>
              <w:t>s</w:t>
            </w:r>
            <w:r w:rsidRPr="00332EDC">
              <w:rPr>
                <w:rFonts w:ascii="Arial" w:hAnsi="Arial" w:cs="Arial"/>
                <w:b/>
                <w:color w:val="0070C0"/>
                <w:sz w:val="16"/>
                <w:szCs w:val="16"/>
              </w:rPr>
              <w:t>upport for PP</w:t>
            </w:r>
            <w:r w:rsidR="008A16C3">
              <w:rPr>
                <w:rFonts w:ascii="Arial" w:hAnsi="Arial" w:cs="Arial"/>
                <w:b/>
                <w:color w:val="0070C0"/>
                <w:sz w:val="16"/>
                <w:szCs w:val="16"/>
              </w:rPr>
              <w:t xml:space="preserve"> pupils</w:t>
            </w:r>
            <w:r w:rsidR="002C2A54">
              <w:rPr>
                <w:rFonts w:ascii="Arial" w:hAnsi="Arial" w:cs="Arial"/>
                <w:b/>
                <w:color w:val="0070C0"/>
                <w:sz w:val="16"/>
                <w:szCs w:val="16"/>
              </w:rPr>
              <w:t>.</w:t>
            </w:r>
            <w:r w:rsidR="00150792">
              <w:rPr>
                <w:rFonts w:ascii="Arial" w:hAnsi="Arial" w:cs="Arial"/>
                <w:b/>
                <w:color w:val="0070C0"/>
                <w:sz w:val="16"/>
                <w:szCs w:val="16"/>
              </w:rPr>
              <w:t xml:space="preserve"> </w:t>
            </w:r>
          </w:p>
          <w:p w14:paraId="03C68D69" w14:textId="52DE6657" w:rsidR="00BC3CA7" w:rsidRDefault="00BC3CA7" w:rsidP="00B37E60">
            <w:pPr>
              <w:rPr>
                <w:rFonts w:ascii="Arial" w:hAnsi="Arial" w:cs="Arial"/>
                <w:sz w:val="18"/>
                <w:szCs w:val="18"/>
              </w:rPr>
            </w:pPr>
            <w:r>
              <w:rPr>
                <w:rFonts w:ascii="Arial" w:hAnsi="Arial" w:cs="Arial"/>
                <w:sz w:val="18"/>
                <w:szCs w:val="18"/>
              </w:rPr>
              <w:t>Half termly/</w:t>
            </w:r>
            <w:r w:rsidR="00C42D05">
              <w:rPr>
                <w:rFonts w:ascii="Arial" w:hAnsi="Arial" w:cs="Arial"/>
                <w:sz w:val="18"/>
                <w:szCs w:val="18"/>
              </w:rPr>
              <w:t>T</w:t>
            </w:r>
            <w:r w:rsidR="002A1539">
              <w:rPr>
                <w:rFonts w:ascii="Arial" w:hAnsi="Arial" w:cs="Arial"/>
                <w:sz w:val="18"/>
                <w:szCs w:val="18"/>
              </w:rPr>
              <w:t>ermly</w:t>
            </w:r>
          </w:p>
          <w:p w14:paraId="23D42530" w14:textId="1CA37696" w:rsidR="00150792" w:rsidRPr="00332EDC" w:rsidRDefault="00332EDC" w:rsidP="00B37E60">
            <w:pPr>
              <w:rPr>
                <w:rFonts w:ascii="Arial" w:hAnsi="Arial" w:cs="Arial"/>
                <w:b/>
                <w:color w:val="0070C0"/>
                <w:sz w:val="16"/>
                <w:szCs w:val="16"/>
              </w:rPr>
            </w:pPr>
            <w:r w:rsidRPr="00332EDC">
              <w:rPr>
                <w:rFonts w:ascii="Arial" w:hAnsi="Arial" w:cs="Arial"/>
                <w:b/>
                <w:color w:val="0070C0"/>
                <w:sz w:val="16"/>
                <w:szCs w:val="16"/>
              </w:rPr>
              <w:t>PAWs ongoing but the gap is not narrowing as quickly due to limited intervention.</w:t>
            </w:r>
          </w:p>
          <w:p w14:paraId="06936684" w14:textId="77777777" w:rsidR="00C42D05" w:rsidRDefault="00C42D05" w:rsidP="00B37E60">
            <w:pPr>
              <w:rPr>
                <w:rFonts w:ascii="Arial" w:hAnsi="Arial" w:cs="Arial"/>
                <w:sz w:val="18"/>
                <w:szCs w:val="18"/>
              </w:rPr>
            </w:pPr>
          </w:p>
          <w:p w14:paraId="79508615" w14:textId="767877A8" w:rsidR="00C42D05" w:rsidRDefault="00C42D05" w:rsidP="00B37E60">
            <w:pPr>
              <w:rPr>
                <w:rFonts w:ascii="Arial" w:hAnsi="Arial" w:cs="Arial"/>
                <w:sz w:val="18"/>
                <w:szCs w:val="18"/>
              </w:rPr>
            </w:pPr>
            <w:r>
              <w:rPr>
                <w:rFonts w:ascii="Arial" w:hAnsi="Arial" w:cs="Arial"/>
                <w:sz w:val="18"/>
                <w:szCs w:val="18"/>
              </w:rPr>
              <w:t xml:space="preserve"> </w:t>
            </w:r>
          </w:p>
          <w:p w14:paraId="01C0CECA" w14:textId="77777777" w:rsidR="00C42D05" w:rsidRDefault="00C42D05" w:rsidP="00B37E60">
            <w:pPr>
              <w:rPr>
                <w:rFonts w:ascii="Arial" w:hAnsi="Arial" w:cs="Arial"/>
                <w:sz w:val="18"/>
                <w:szCs w:val="18"/>
              </w:rPr>
            </w:pPr>
          </w:p>
          <w:p w14:paraId="5CC9CB30" w14:textId="77777777" w:rsidR="00C42D05" w:rsidRDefault="00C42D05" w:rsidP="00B37E60">
            <w:pPr>
              <w:rPr>
                <w:rFonts w:ascii="Arial" w:hAnsi="Arial" w:cs="Arial"/>
                <w:sz w:val="18"/>
                <w:szCs w:val="18"/>
              </w:rPr>
            </w:pPr>
          </w:p>
          <w:p w14:paraId="4484C5EF" w14:textId="77777777" w:rsidR="00C42D05" w:rsidRDefault="00C42D05" w:rsidP="00B37E60">
            <w:pPr>
              <w:rPr>
                <w:rFonts w:ascii="Arial" w:hAnsi="Arial" w:cs="Arial"/>
                <w:sz w:val="18"/>
                <w:szCs w:val="18"/>
              </w:rPr>
            </w:pPr>
          </w:p>
          <w:p w14:paraId="34AA35F8" w14:textId="77777777" w:rsidR="00C42D05" w:rsidRDefault="00C42D05" w:rsidP="00B37E60">
            <w:pPr>
              <w:rPr>
                <w:rFonts w:ascii="Arial" w:hAnsi="Arial" w:cs="Arial"/>
                <w:sz w:val="18"/>
                <w:szCs w:val="18"/>
              </w:rPr>
            </w:pPr>
          </w:p>
          <w:p w14:paraId="78A69292" w14:textId="2134CD9D" w:rsidR="00C42D05" w:rsidRDefault="00C42D05" w:rsidP="00B37E60">
            <w:pPr>
              <w:rPr>
                <w:rFonts w:ascii="Arial" w:hAnsi="Arial" w:cs="Arial"/>
                <w:sz w:val="18"/>
                <w:szCs w:val="18"/>
              </w:rPr>
            </w:pPr>
            <w:r>
              <w:rPr>
                <w:rFonts w:ascii="Arial" w:hAnsi="Arial" w:cs="Arial"/>
                <w:sz w:val="18"/>
                <w:szCs w:val="18"/>
              </w:rPr>
              <w:t>Team</w:t>
            </w:r>
          </w:p>
          <w:p w14:paraId="19994EFE" w14:textId="77777777" w:rsidR="00BC3CA7" w:rsidRDefault="00BC3CA7" w:rsidP="00B37E60">
            <w:pPr>
              <w:rPr>
                <w:rFonts w:ascii="Arial" w:hAnsi="Arial" w:cs="Arial"/>
                <w:sz w:val="18"/>
                <w:szCs w:val="18"/>
              </w:rPr>
            </w:pPr>
          </w:p>
          <w:p w14:paraId="29781F72" w14:textId="77777777" w:rsidR="00BC3CA7" w:rsidRDefault="00BC3CA7" w:rsidP="00B37E60">
            <w:pPr>
              <w:rPr>
                <w:rFonts w:ascii="Arial" w:hAnsi="Arial" w:cs="Arial"/>
                <w:sz w:val="18"/>
                <w:szCs w:val="18"/>
              </w:rPr>
            </w:pPr>
          </w:p>
          <w:p w14:paraId="005B2299" w14:textId="77777777" w:rsidR="00BC3CA7" w:rsidRDefault="00BC3CA7" w:rsidP="00B37E60">
            <w:pPr>
              <w:rPr>
                <w:rFonts w:ascii="Arial" w:hAnsi="Arial" w:cs="Arial"/>
                <w:sz w:val="18"/>
                <w:szCs w:val="18"/>
              </w:rPr>
            </w:pPr>
          </w:p>
          <w:p w14:paraId="2D8B8BC3" w14:textId="5D7D92E0" w:rsidR="00BC3CA7" w:rsidRDefault="00BC3CA7" w:rsidP="00B37E60">
            <w:pPr>
              <w:rPr>
                <w:rFonts w:ascii="Arial" w:hAnsi="Arial" w:cs="Arial"/>
                <w:sz w:val="18"/>
                <w:szCs w:val="18"/>
              </w:rPr>
            </w:pPr>
            <w:r>
              <w:rPr>
                <w:rFonts w:ascii="Arial" w:hAnsi="Arial" w:cs="Arial"/>
                <w:sz w:val="18"/>
                <w:szCs w:val="18"/>
              </w:rPr>
              <w:t>Pupil by pupil review</w:t>
            </w:r>
          </w:p>
          <w:p w14:paraId="10891FFA" w14:textId="77777777" w:rsidR="00BC3CA7" w:rsidRDefault="00BC3CA7" w:rsidP="00B37E60">
            <w:pPr>
              <w:rPr>
                <w:rFonts w:ascii="Arial" w:hAnsi="Arial" w:cs="Arial"/>
                <w:sz w:val="18"/>
                <w:szCs w:val="18"/>
              </w:rPr>
            </w:pPr>
          </w:p>
          <w:p w14:paraId="779C75E9" w14:textId="77777777" w:rsidR="00CD4C7C" w:rsidRDefault="00CD4C7C" w:rsidP="00B37E60">
            <w:pPr>
              <w:rPr>
                <w:rFonts w:ascii="Arial" w:hAnsi="Arial" w:cs="Arial"/>
                <w:sz w:val="18"/>
                <w:szCs w:val="18"/>
              </w:rPr>
            </w:pPr>
          </w:p>
          <w:p w14:paraId="48645F69" w14:textId="77777777" w:rsidR="00CD4C7C" w:rsidRDefault="00CD4C7C" w:rsidP="00B37E60">
            <w:pPr>
              <w:rPr>
                <w:rFonts w:ascii="Arial" w:hAnsi="Arial" w:cs="Arial"/>
                <w:sz w:val="18"/>
                <w:szCs w:val="18"/>
              </w:rPr>
            </w:pPr>
          </w:p>
          <w:p w14:paraId="4DAD0B0C" w14:textId="77777777" w:rsidR="00CD4C7C" w:rsidRDefault="00CD4C7C" w:rsidP="00B37E60">
            <w:pPr>
              <w:rPr>
                <w:rFonts w:ascii="Arial" w:hAnsi="Arial" w:cs="Arial"/>
                <w:sz w:val="18"/>
                <w:szCs w:val="18"/>
              </w:rPr>
            </w:pPr>
          </w:p>
          <w:p w14:paraId="32959976" w14:textId="77777777" w:rsidR="006C4E1F" w:rsidRDefault="006C4E1F" w:rsidP="00CD4C7C">
            <w:pPr>
              <w:rPr>
                <w:rFonts w:ascii="Arial" w:hAnsi="Arial" w:cs="Arial"/>
                <w:sz w:val="18"/>
                <w:szCs w:val="18"/>
              </w:rPr>
            </w:pPr>
          </w:p>
          <w:p w14:paraId="302D0911" w14:textId="77777777" w:rsidR="006C4E1F" w:rsidRDefault="006C4E1F" w:rsidP="00CD4C7C">
            <w:pPr>
              <w:rPr>
                <w:rFonts w:ascii="Arial" w:hAnsi="Arial" w:cs="Arial"/>
                <w:sz w:val="18"/>
                <w:szCs w:val="18"/>
              </w:rPr>
            </w:pPr>
          </w:p>
          <w:p w14:paraId="4AC18E0E" w14:textId="77777777" w:rsidR="006C4E1F" w:rsidRDefault="006C4E1F" w:rsidP="00CD4C7C">
            <w:pPr>
              <w:rPr>
                <w:rFonts w:ascii="Arial" w:hAnsi="Arial" w:cs="Arial"/>
                <w:sz w:val="18"/>
                <w:szCs w:val="18"/>
              </w:rPr>
            </w:pPr>
          </w:p>
          <w:p w14:paraId="028DA547" w14:textId="77777777" w:rsidR="00CD4C7C" w:rsidRDefault="00CD4C7C" w:rsidP="00B37E60">
            <w:pPr>
              <w:rPr>
                <w:rFonts w:ascii="Arial" w:hAnsi="Arial" w:cs="Arial"/>
                <w:sz w:val="18"/>
                <w:szCs w:val="18"/>
              </w:rPr>
            </w:pPr>
          </w:p>
          <w:p w14:paraId="27A55D1E" w14:textId="0AC00683" w:rsidR="00CD4C7C" w:rsidRPr="00004FB6" w:rsidRDefault="00CD4C7C" w:rsidP="00B37E60">
            <w:pPr>
              <w:rPr>
                <w:rFonts w:ascii="Arial" w:hAnsi="Arial" w:cs="Arial"/>
                <w:sz w:val="18"/>
                <w:szCs w:val="18"/>
              </w:rPr>
            </w:pPr>
          </w:p>
        </w:tc>
      </w:tr>
      <w:tr w:rsidR="002954A6" w:rsidRPr="002954A6" w14:paraId="4684DC39" w14:textId="77777777" w:rsidTr="009D18A3">
        <w:trPr>
          <w:trHeight w:hRule="exact" w:val="4335"/>
        </w:trPr>
        <w:tc>
          <w:tcPr>
            <w:tcW w:w="1526" w:type="dxa"/>
            <w:tcMar>
              <w:top w:w="57" w:type="dxa"/>
              <w:bottom w:w="57" w:type="dxa"/>
            </w:tcMar>
          </w:tcPr>
          <w:p w14:paraId="04DCC935" w14:textId="77777777" w:rsidR="00332EDC" w:rsidRDefault="00332EDC" w:rsidP="00575AFA">
            <w:pPr>
              <w:pStyle w:val="ListParagraph"/>
              <w:numPr>
                <w:ilvl w:val="0"/>
                <w:numId w:val="40"/>
              </w:numPr>
              <w:rPr>
                <w:rFonts w:ascii="Arial" w:hAnsi="Arial" w:cs="Arial"/>
                <w:sz w:val="18"/>
                <w:szCs w:val="18"/>
              </w:rPr>
            </w:pPr>
          </w:p>
          <w:p w14:paraId="71684E35" w14:textId="2951E88C" w:rsidR="00505220" w:rsidRPr="00332EDC" w:rsidRDefault="00505220" w:rsidP="00332EDC">
            <w:pPr>
              <w:rPr>
                <w:rFonts w:ascii="Arial" w:hAnsi="Arial" w:cs="Arial"/>
                <w:sz w:val="18"/>
                <w:szCs w:val="18"/>
              </w:rPr>
            </w:pPr>
            <w:r w:rsidRPr="00332EDC">
              <w:rPr>
                <w:rFonts w:ascii="Arial" w:hAnsi="Arial" w:cs="Arial"/>
                <w:sz w:val="18"/>
                <w:szCs w:val="18"/>
              </w:rPr>
              <w:t>Pupils with social/</w:t>
            </w:r>
          </w:p>
          <w:p w14:paraId="48662E6E" w14:textId="219BA167" w:rsidR="00505220" w:rsidRPr="00332EDC" w:rsidRDefault="00505220" w:rsidP="00332EDC">
            <w:pPr>
              <w:rPr>
                <w:rFonts w:ascii="Arial" w:hAnsi="Arial" w:cs="Arial"/>
                <w:sz w:val="18"/>
                <w:szCs w:val="18"/>
              </w:rPr>
            </w:pPr>
            <w:r w:rsidRPr="00332EDC">
              <w:rPr>
                <w:rFonts w:ascii="Arial" w:hAnsi="Arial" w:cs="Arial"/>
                <w:sz w:val="18"/>
                <w:szCs w:val="18"/>
              </w:rPr>
              <w:t xml:space="preserve">emotional needs receive   </w:t>
            </w:r>
          </w:p>
          <w:p w14:paraId="5C25A4B5" w14:textId="3144C6C1" w:rsidR="00BC3CA7" w:rsidRPr="00332EDC" w:rsidRDefault="00505220" w:rsidP="00332EDC">
            <w:pPr>
              <w:rPr>
                <w:rFonts w:ascii="Arial" w:hAnsi="Arial" w:cs="Arial"/>
                <w:sz w:val="18"/>
                <w:szCs w:val="18"/>
              </w:rPr>
            </w:pPr>
            <w:r w:rsidRPr="00332EDC">
              <w:rPr>
                <w:rFonts w:ascii="Arial" w:hAnsi="Arial" w:cs="Arial"/>
                <w:sz w:val="18"/>
                <w:szCs w:val="18"/>
              </w:rPr>
              <w:t>targeted support</w:t>
            </w:r>
            <w:r w:rsidR="00A05D7D" w:rsidRPr="00332EDC">
              <w:rPr>
                <w:rFonts w:ascii="Arial" w:hAnsi="Arial" w:cs="Arial"/>
                <w:sz w:val="18"/>
                <w:szCs w:val="18"/>
              </w:rPr>
              <w:t>/therapy</w:t>
            </w:r>
          </w:p>
          <w:p w14:paraId="2B2CA173" w14:textId="77777777" w:rsidR="00BC3CA7" w:rsidRDefault="00BC3CA7" w:rsidP="00B37E60">
            <w:pPr>
              <w:rPr>
                <w:rFonts w:ascii="Arial" w:hAnsi="Arial" w:cs="Arial"/>
                <w:sz w:val="18"/>
                <w:szCs w:val="18"/>
              </w:rPr>
            </w:pPr>
          </w:p>
          <w:p w14:paraId="5FB77645" w14:textId="3C5727FC" w:rsidR="00BC3CA7" w:rsidRPr="00004FB6" w:rsidRDefault="00BC3CA7" w:rsidP="00B37E60">
            <w:pPr>
              <w:rPr>
                <w:rFonts w:ascii="Arial" w:hAnsi="Arial" w:cs="Arial"/>
                <w:sz w:val="18"/>
                <w:szCs w:val="18"/>
              </w:rPr>
            </w:pPr>
          </w:p>
        </w:tc>
        <w:tc>
          <w:tcPr>
            <w:tcW w:w="2551" w:type="dxa"/>
            <w:tcMar>
              <w:top w:w="57" w:type="dxa"/>
              <w:bottom w:w="57" w:type="dxa"/>
            </w:tcMar>
          </w:tcPr>
          <w:p w14:paraId="34A51BD7" w14:textId="47AE2749" w:rsidR="0056793D" w:rsidRDefault="00505220" w:rsidP="007F271A">
            <w:pPr>
              <w:rPr>
                <w:rFonts w:ascii="Arial" w:hAnsi="Arial" w:cs="Arial"/>
                <w:sz w:val="18"/>
                <w:szCs w:val="18"/>
              </w:rPr>
            </w:pPr>
            <w:r>
              <w:rPr>
                <w:rFonts w:ascii="Arial" w:hAnsi="Arial" w:cs="Arial"/>
                <w:sz w:val="18"/>
                <w:szCs w:val="18"/>
              </w:rPr>
              <w:t xml:space="preserve">KS1 STEPS </w:t>
            </w:r>
          </w:p>
          <w:p w14:paraId="5A6BD7F8" w14:textId="7DE2F151" w:rsidR="00F6152B" w:rsidRDefault="00F6152B" w:rsidP="00F6152B">
            <w:pPr>
              <w:rPr>
                <w:rFonts w:ascii="Arial" w:hAnsi="Arial" w:cs="Arial"/>
                <w:sz w:val="18"/>
                <w:szCs w:val="18"/>
              </w:rPr>
            </w:pPr>
            <w:r>
              <w:rPr>
                <w:rFonts w:ascii="Arial" w:hAnsi="Arial" w:cs="Arial"/>
                <w:sz w:val="18"/>
                <w:szCs w:val="18"/>
              </w:rPr>
              <w:t xml:space="preserve">In addition to STEPS the PAWs meeting may identify a specific need for </w:t>
            </w:r>
            <w:r w:rsidR="009C6699">
              <w:rPr>
                <w:rFonts w:ascii="Arial" w:hAnsi="Arial" w:cs="Arial"/>
                <w:sz w:val="18"/>
                <w:szCs w:val="18"/>
              </w:rPr>
              <w:t>an</w:t>
            </w:r>
            <w:r>
              <w:rPr>
                <w:rFonts w:ascii="Arial" w:hAnsi="Arial" w:cs="Arial"/>
                <w:sz w:val="18"/>
                <w:szCs w:val="18"/>
              </w:rPr>
              <w:t xml:space="preserve"> N/FS pupil. This might</w:t>
            </w:r>
            <w:r w:rsidR="003501B9">
              <w:rPr>
                <w:rFonts w:ascii="Arial" w:hAnsi="Arial" w:cs="Arial"/>
                <w:sz w:val="18"/>
                <w:szCs w:val="18"/>
              </w:rPr>
              <w:t xml:space="preserve"> include additional TA support, therapy or </w:t>
            </w:r>
            <w:r>
              <w:rPr>
                <w:rFonts w:ascii="Arial" w:hAnsi="Arial" w:cs="Arial"/>
                <w:sz w:val="18"/>
                <w:szCs w:val="18"/>
              </w:rPr>
              <w:t xml:space="preserve">enrichment </w:t>
            </w:r>
            <w:r w:rsidR="003501B9">
              <w:rPr>
                <w:rFonts w:ascii="Arial" w:hAnsi="Arial" w:cs="Arial"/>
                <w:sz w:val="18"/>
                <w:szCs w:val="18"/>
              </w:rPr>
              <w:t xml:space="preserve">and may need to be </w:t>
            </w:r>
            <w:r>
              <w:rPr>
                <w:rFonts w:ascii="Arial" w:hAnsi="Arial" w:cs="Arial"/>
                <w:sz w:val="18"/>
                <w:szCs w:val="18"/>
              </w:rPr>
              <w:t xml:space="preserve">provided by </w:t>
            </w:r>
            <w:r w:rsidR="003501B9">
              <w:rPr>
                <w:rFonts w:ascii="Arial" w:hAnsi="Arial" w:cs="Arial"/>
                <w:sz w:val="18"/>
                <w:szCs w:val="18"/>
              </w:rPr>
              <w:t>external experts e.g. Art Therapist, Play Therapist.</w:t>
            </w:r>
          </w:p>
          <w:p w14:paraId="58F6AF47" w14:textId="0AAF1D99" w:rsidR="00A05D7D" w:rsidRDefault="00A05D7D" w:rsidP="00F6152B">
            <w:pPr>
              <w:rPr>
                <w:rFonts w:ascii="Arial" w:hAnsi="Arial" w:cs="Arial"/>
                <w:sz w:val="18"/>
                <w:szCs w:val="18"/>
              </w:rPr>
            </w:pPr>
            <w:r>
              <w:rPr>
                <w:rFonts w:ascii="Arial" w:hAnsi="Arial" w:cs="Arial"/>
                <w:sz w:val="18"/>
                <w:szCs w:val="18"/>
              </w:rPr>
              <w:t>Increase the range of play therapies in the school.</w:t>
            </w:r>
          </w:p>
          <w:p w14:paraId="0B1A1381" w14:textId="77777777" w:rsidR="00505220" w:rsidRDefault="00505220" w:rsidP="00505220">
            <w:pPr>
              <w:rPr>
                <w:rFonts w:ascii="Arial" w:hAnsi="Arial" w:cs="Arial"/>
                <w:sz w:val="18"/>
                <w:szCs w:val="18"/>
              </w:rPr>
            </w:pPr>
          </w:p>
          <w:p w14:paraId="4A8615B7" w14:textId="77777777" w:rsidR="00BC3CA7" w:rsidRDefault="00BC3CA7" w:rsidP="007F271A">
            <w:pPr>
              <w:rPr>
                <w:rFonts w:ascii="Arial" w:hAnsi="Arial" w:cs="Arial"/>
                <w:sz w:val="18"/>
                <w:szCs w:val="18"/>
              </w:rPr>
            </w:pPr>
          </w:p>
          <w:p w14:paraId="3CAD1A4B" w14:textId="77777777" w:rsidR="00E737BB" w:rsidRDefault="00E737BB" w:rsidP="007F271A">
            <w:pPr>
              <w:rPr>
                <w:rFonts w:ascii="Arial" w:hAnsi="Arial" w:cs="Arial"/>
                <w:sz w:val="18"/>
                <w:szCs w:val="18"/>
              </w:rPr>
            </w:pPr>
          </w:p>
          <w:p w14:paraId="1C411042" w14:textId="6484239D" w:rsidR="0080192B" w:rsidRPr="00004FB6" w:rsidRDefault="0080192B" w:rsidP="007F271A">
            <w:pPr>
              <w:rPr>
                <w:rFonts w:ascii="Arial" w:hAnsi="Arial" w:cs="Arial"/>
                <w:sz w:val="18"/>
                <w:szCs w:val="18"/>
              </w:rPr>
            </w:pPr>
          </w:p>
        </w:tc>
        <w:tc>
          <w:tcPr>
            <w:tcW w:w="3969" w:type="dxa"/>
            <w:tcMar>
              <w:top w:w="57" w:type="dxa"/>
              <w:bottom w:w="57" w:type="dxa"/>
            </w:tcMar>
          </w:tcPr>
          <w:p w14:paraId="708AA573" w14:textId="075F15FC" w:rsidR="00505220" w:rsidRDefault="0082624C" w:rsidP="00505220">
            <w:pPr>
              <w:rPr>
                <w:rFonts w:ascii="Arial" w:hAnsi="Arial" w:cs="Arial"/>
                <w:sz w:val="18"/>
                <w:szCs w:val="18"/>
              </w:rPr>
            </w:pPr>
            <w:r>
              <w:rPr>
                <w:rFonts w:ascii="Arial" w:hAnsi="Arial" w:cs="Arial"/>
                <w:sz w:val="18"/>
                <w:szCs w:val="18"/>
              </w:rPr>
              <w:t>If pupils are to make optimum progress social and emotional (S/E)</w:t>
            </w:r>
            <w:r w:rsidR="00F6152B">
              <w:rPr>
                <w:rFonts w:ascii="Arial" w:hAnsi="Arial" w:cs="Arial"/>
                <w:sz w:val="18"/>
                <w:szCs w:val="18"/>
              </w:rPr>
              <w:t xml:space="preserve"> </w:t>
            </w:r>
            <w:r w:rsidR="00505220">
              <w:rPr>
                <w:rFonts w:ascii="Arial" w:hAnsi="Arial" w:cs="Arial"/>
                <w:sz w:val="18"/>
                <w:szCs w:val="18"/>
              </w:rPr>
              <w:t>barriers to learni</w:t>
            </w:r>
            <w:r w:rsidR="00F6152B">
              <w:rPr>
                <w:rFonts w:ascii="Arial" w:hAnsi="Arial" w:cs="Arial"/>
                <w:sz w:val="18"/>
                <w:szCs w:val="18"/>
              </w:rPr>
              <w:t>ng need to be swiftly addressed. STEPS which is a THRIVE based programme</w:t>
            </w:r>
            <w:r w:rsidR="00505220">
              <w:rPr>
                <w:rFonts w:ascii="Arial" w:hAnsi="Arial" w:cs="Arial"/>
                <w:sz w:val="18"/>
                <w:szCs w:val="18"/>
              </w:rPr>
              <w:t xml:space="preserve"> is effective at</w:t>
            </w:r>
            <w:r>
              <w:rPr>
                <w:rFonts w:ascii="Arial" w:hAnsi="Arial" w:cs="Arial"/>
                <w:sz w:val="18"/>
                <w:szCs w:val="18"/>
              </w:rPr>
              <w:t xml:space="preserve"> addressing S/E</w:t>
            </w:r>
            <w:r w:rsidR="00505220">
              <w:rPr>
                <w:rFonts w:ascii="Arial" w:hAnsi="Arial" w:cs="Arial"/>
                <w:sz w:val="18"/>
                <w:szCs w:val="18"/>
              </w:rPr>
              <w:t xml:space="preserve"> issues, and is recommended by the local authority (LA).</w:t>
            </w:r>
          </w:p>
          <w:p w14:paraId="7B0F3226" w14:textId="77777777" w:rsidR="005E6608" w:rsidRDefault="005E6608" w:rsidP="002124A4">
            <w:pPr>
              <w:rPr>
                <w:rFonts w:ascii="Arial" w:hAnsi="Arial" w:cs="Arial"/>
                <w:sz w:val="18"/>
                <w:szCs w:val="18"/>
              </w:rPr>
            </w:pPr>
          </w:p>
          <w:p w14:paraId="4BCFA9F2" w14:textId="77777777" w:rsidR="002C2A54" w:rsidRDefault="002C2A54" w:rsidP="002124A4">
            <w:pPr>
              <w:rPr>
                <w:rFonts w:ascii="Arial" w:hAnsi="Arial" w:cs="Arial"/>
                <w:sz w:val="18"/>
                <w:szCs w:val="18"/>
              </w:rPr>
            </w:pPr>
          </w:p>
          <w:p w14:paraId="76F246F6" w14:textId="77777777" w:rsidR="00615E9A" w:rsidRDefault="00A05D7D" w:rsidP="002124A4">
            <w:pPr>
              <w:rPr>
                <w:rFonts w:ascii="Arial" w:hAnsi="Arial" w:cs="Arial"/>
                <w:sz w:val="18"/>
                <w:szCs w:val="18"/>
              </w:rPr>
            </w:pPr>
            <w:r>
              <w:rPr>
                <w:rFonts w:ascii="Arial" w:hAnsi="Arial" w:cs="Arial"/>
                <w:sz w:val="18"/>
                <w:szCs w:val="18"/>
              </w:rPr>
              <w:t xml:space="preserve">Play therapies e.g. LEGO therapy can be a very effective way of supporting pupils with challenging behaviour. </w:t>
            </w:r>
          </w:p>
          <w:p w14:paraId="7DDB4494" w14:textId="77777777" w:rsidR="00615E9A" w:rsidRDefault="00615E9A" w:rsidP="002124A4">
            <w:pPr>
              <w:rPr>
                <w:rFonts w:ascii="Arial" w:hAnsi="Arial" w:cs="Arial"/>
                <w:sz w:val="18"/>
                <w:szCs w:val="18"/>
              </w:rPr>
            </w:pPr>
          </w:p>
          <w:p w14:paraId="12F6E97C" w14:textId="77777777" w:rsidR="00615E9A" w:rsidRDefault="00615E9A" w:rsidP="002124A4">
            <w:pPr>
              <w:rPr>
                <w:rFonts w:ascii="Arial" w:hAnsi="Arial" w:cs="Arial"/>
                <w:sz w:val="18"/>
                <w:szCs w:val="18"/>
              </w:rPr>
            </w:pPr>
          </w:p>
          <w:p w14:paraId="4056C59E" w14:textId="77777777" w:rsidR="008A16C3" w:rsidRDefault="008A16C3" w:rsidP="002124A4">
            <w:pPr>
              <w:rPr>
                <w:rFonts w:ascii="Arial" w:hAnsi="Arial" w:cs="Arial"/>
                <w:sz w:val="18"/>
                <w:szCs w:val="18"/>
              </w:rPr>
            </w:pPr>
          </w:p>
          <w:p w14:paraId="00DD9689" w14:textId="77777777" w:rsidR="00150792" w:rsidRDefault="00150792" w:rsidP="002124A4">
            <w:pPr>
              <w:rPr>
                <w:rFonts w:ascii="Arial" w:hAnsi="Arial" w:cs="Arial"/>
                <w:sz w:val="18"/>
                <w:szCs w:val="18"/>
              </w:rPr>
            </w:pPr>
          </w:p>
          <w:p w14:paraId="4FE4A5FD" w14:textId="77777777" w:rsidR="00150792" w:rsidRDefault="00150792" w:rsidP="002124A4">
            <w:pPr>
              <w:rPr>
                <w:rFonts w:ascii="Arial" w:hAnsi="Arial" w:cs="Arial"/>
                <w:sz w:val="18"/>
                <w:szCs w:val="18"/>
              </w:rPr>
            </w:pPr>
          </w:p>
          <w:p w14:paraId="6FD81741" w14:textId="77777777" w:rsidR="00150792" w:rsidRDefault="00150792" w:rsidP="002124A4">
            <w:pPr>
              <w:rPr>
                <w:rFonts w:ascii="Arial" w:hAnsi="Arial" w:cs="Arial"/>
                <w:sz w:val="18"/>
                <w:szCs w:val="18"/>
              </w:rPr>
            </w:pPr>
          </w:p>
          <w:p w14:paraId="74F5FB0F" w14:textId="17714585" w:rsidR="00A05D7D" w:rsidRPr="00004FB6" w:rsidRDefault="00A05D7D" w:rsidP="002124A4">
            <w:pPr>
              <w:rPr>
                <w:rFonts w:ascii="Arial" w:hAnsi="Arial" w:cs="Arial"/>
                <w:sz w:val="18"/>
                <w:szCs w:val="18"/>
              </w:rPr>
            </w:pPr>
            <w:r>
              <w:rPr>
                <w:rFonts w:ascii="Arial" w:hAnsi="Arial" w:cs="Arial"/>
                <w:sz w:val="18"/>
                <w:szCs w:val="18"/>
              </w:rPr>
              <w:t xml:space="preserve">Physical Intervention and Prevention </w:t>
            </w:r>
            <w:r w:rsidR="00615E9A">
              <w:rPr>
                <w:rFonts w:ascii="Arial" w:hAnsi="Arial" w:cs="Arial"/>
                <w:sz w:val="18"/>
                <w:szCs w:val="18"/>
              </w:rPr>
              <w:t xml:space="preserve">Strategy (PIPS) </w:t>
            </w:r>
            <w:r>
              <w:rPr>
                <w:rFonts w:ascii="Arial" w:hAnsi="Arial" w:cs="Arial"/>
                <w:sz w:val="18"/>
                <w:szCs w:val="18"/>
              </w:rPr>
              <w:t>Trai</w:t>
            </w:r>
            <w:r w:rsidR="00615E9A">
              <w:rPr>
                <w:rFonts w:ascii="Arial" w:hAnsi="Arial" w:cs="Arial"/>
                <w:sz w:val="18"/>
                <w:szCs w:val="18"/>
              </w:rPr>
              <w:t>ning by Graham Fisher Nov 2018.</w:t>
            </w:r>
          </w:p>
        </w:tc>
        <w:tc>
          <w:tcPr>
            <w:tcW w:w="3119" w:type="dxa"/>
            <w:tcMar>
              <w:top w:w="57" w:type="dxa"/>
              <w:bottom w:w="57" w:type="dxa"/>
            </w:tcMar>
          </w:tcPr>
          <w:p w14:paraId="119DAA51" w14:textId="461D240C" w:rsidR="00505220" w:rsidRDefault="00505220" w:rsidP="00505220">
            <w:pPr>
              <w:rPr>
                <w:rFonts w:ascii="Arial" w:hAnsi="Arial" w:cs="Arial"/>
                <w:sz w:val="18"/>
                <w:szCs w:val="18"/>
              </w:rPr>
            </w:pPr>
            <w:r>
              <w:rPr>
                <w:rFonts w:ascii="Arial" w:hAnsi="Arial" w:cs="Arial"/>
                <w:sz w:val="18"/>
                <w:szCs w:val="18"/>
              </w:rPr>
              <w:t xml:space="preserve">PAWs are diarised at the beginning of the academic year. </w:t>
            </w:r>
          </w:p>
          <w:p w14:paraId="7308ED5F" w14:textId="1E60A03D" w:rsidR="00505220" w:rsidRDefault="00F6152B" w:rsidP="00505220">
            <w:pPr>
              <w:rPr>
                <w:rFonts w:ascii="Arial" w:hAnsi="Arial" w:cs="Arial"/>
                <w:sz w:val="18"/>
                <w:szCs w:val="18"/>
              </w:rPr>
            </w:pPr>
            <w:r>
              <w:rPr>
                <w:rFonts w:ascii="Arial" w:hAnsi="Arial" w:cs="Arial"/>
                <w:sz w:val="18"/>
                <w:szCs w:val="18"/>
              </w:rPr>
              <w:t xml:space="preserve">STEPS </w:t>
            </w:r>
            <w:r w:rsidR="00505220">
              <w:rPr>
                <w:rFonts w:ascii="Arial" w:hAnsi="Arial" w:cs="Arial"/>
                <w:sz w:val="18"/>
                <w:szCs w:val="18"/>
              </w:rPr>
              <w:t xml:space="preserve">practitioner supported </w:t>
            </w:r>
            <w:r>
              <w:rPr>
                <w:rFonts w:ascii="Arial" w:hAnsi="Arial" w:cs="Arial"/>
                <w:sz w:val="18"/>
                <w:szCs w:val="18"/>
              </w:rPr>
              <w:t>by a more experienced practitioner in the JS.</w:t>
            </w:r>
          </w:p>
          <w:p w14:paraId="2FE5A1DD" w14:textId="77777777" w:rsidR="00125340" w:rsidRDefault="00125340" w:rsidP="00F6152B">
            <w:pPr>
              <w:rPr>
                <w:rFonts w:ascii="Arial" w:hAnsi="Arial" w:cs="Arial"/>
                <w:sz w:val="18"/>
                <w:szCs w:val="18"/>
              </w:rPr>
            </w:pPr>
          </w:p>
          <w:p w14:paraId="177F744E" w14:textId="77777777" w:rsidR="00A05D7D" w:rsidRDefault="00A05D7D" w:rsidP="00F6152B">
            <w:pPr>
              <w:rPr>
                <w:rFonts w:ascii="Arial" w:hAnsi="Arial" w:cs="Arial"/>
                <w:sz w:val="18"/>
                <w:szCs w:val="18"/>
              </w:rPr>
            </w:pPr>
          </w:p>
          <w:p w14:paraId="5C087725" w14:textId="77777777" w:rsidR="002C2A54" w:rsidRDefault="002C2A54" w:rsidP="00F6152B">
            <w:pPr>
              <w:rPr>
                <w:rFonts w:ascii="Arial" w:hAnsi="Arial" w:cs="Arial"/>
                <w:sz w:val="18"/>
                <w:szCs w:val="18"/>
              </w:rPr>
            </w:pPr>
          </w:p>
          <w:p w14:paraId="4F9B0612" w14:textId="19AA45BC" w:rsidR="00A05D7D" w:rsidRDefault="00A05D7D" w:rsidP="00F6152B">
            <w:pPr>
              <w:rPr>
                <w:rFonts w:ascii="Arial" w:hAnsi="Arial" w:cs="Arial"/>
                <w:sz w:val="18"/>
                <w:szCs w:val="18"/>
              </w:rPr>
            </w:pPr>
            <w:r>
              <w:rPr>
                <w:rFonts w:ascii="Arial" w:hAnsi="Arial" w:cs="Arial"/>
                <w:sz w:val="18"/>
                <w:szCs w:val="18"/>
              </w:rPr>
              <w:t>Investigate training of key TAs in play based therapies.</w:t>
            </w:r>
          </w:p>
          <w:p w14:paraId="086F2669" w14:textId="77777777" w:rsidR="00A05D7D" w:rsidRPr="00004FB6" w:rsidRDefault="00A05D7D" w:rsidP="00F6152B">
            <w:pPr>
              <w:rPr>
                <w:rFonts w:ascii="Arial" w:hAnsi="Arial" w:cs="Arial"/>
                <w:sz w:val="18"/>
                <w:szCs w:val="18"/>
              </w:rPr>
            </w:pPr>
          </w:p>
        </w:tc>
        <w:tc>
          <w:tcPr>
            <w:tcW w:w="1276" w:type="dxa"/>
          </w:tcPr>
          <w:p w14:paraId="7119B1EC" w14:textId="77777777" w:rsidR="00505220" w:rsidRDefault="00505220" w:rsidP="00505220">
            <w:pPr>
              <w:rPr>
                <w:rFonts w:ascii="Arial" w:hAnsi="Arial" w:cs="Arial"/>
                <w:sz w:val="18"/>
                <w:szCs w:val="18"/>
              </w:rPr>
            </w:pPr>
            <w:r>
              <w:rPr>
                <w:rFonts w:ascii="Arial" w:hAnsi="Arial" w:cs="Arial"/>
                <w:sz w:val="18"/>
                <w:szCs w:val="18"/>
              </w:rPr>
              <w:t>DHT</w:t>
            </w:r>
          </w:p>
          <w:p w14:paraId="438D4A1A" w14:textId="77777777" w:rsidR="00F6152B" w:rsidRDefault="00F6152B" w:rsidP="00505220">
            <w:pPr>
              <w:rPr>
                <w:rFonts w:ascii="Arial" w:hAnsi="Arial" w:cs="Arial"/>
                <w:sz w:val="18"/>
                <w:szCs w:val="18"/>
              </w:rPr>
            </w:pPr>
          </w:p>
          <w:p w14:paraId="01CBA3D3" w14:textId="1448AFCF" w:rsidR="00505220" w:rsidRDefault="00505220" w:rsidP="00505220">
            <w:pPr>
              <w:rPr>
                <w:rFonts w:ascii="Arial" w:hAnsi="Arial" w:cs="Arial"/>
                <w:sz w:val="18"/>
                <w:szCs w:val="18"/>
              </w:rPr>
            </w:pPr>
            <w:r>
              <w:rPr>
                <w:rFonts w:ascii="Arial" w:hAnsi="Arial" w:cs="Arial"/>
                <w:sz w:val="18"/>
                <w:szCs w:val="18"/>
              </w:rPr>
              <w:t xml:space="preserve">Collette Bates </w:t>
            </w:r>
          </w:p>
          <w:p w14:paraId="08E328C5" w14:textId="77777777" w:rsidR="00E737BB" w:rsidRDefault="00E737BB" w:rsidP="002A1539">
            <w:pPr>
              <w:rPr>
                <w:rFonts w:ascii="Arial" w:hAnsi="Arial" w:cs="Arial"/>
                <w:sz w:val="18"/>
                <w:szCs w:val="18"/>
              </w:rPr>
            </w:pPr>
          </w:p>
          <w:p w14:paraId="0D9FD26E" w14:textId="77777777" w:rsidR="00A05D7D" w:rsidRDefault="00A05D7D" w:rsidP="002A1539">
            <w:pPr>
              <w:rPr>
                <w:rFonts w:ascii="Arial" w:hAnsi="Arial" w:cs="Arial"/>
                <w:sz w:val="18"/>
                <w:szCs w:val="18"/>
              </w:rPr>
            </w:pPr>
          </w:p>
          <w:p w14:paraId="475876AA" w14:textId="77777777" w:rsidR="00A05D7D" w:rsidRDefault="00A05D7D" w:rsidP="002A1539">
            <w:pPr>
              <w:rPr>
                <w:rFonts w:ascii="Arial" w:hAnsi="Arial" w:cs="Arial"/>
                <w:sz w:val="18"/>
                <w:szCs w:val="18"/>
              </w:rPr>
            </w:pPr>
          </w:p>
          <w:p w14:paraId="27CD3425" w14:textId="77777777" w:rsidR="00A05D7D" w:rsidRDefault="00A05D7D" w:rsidP="002A1539">
            <w:pPr>
              <w:rPr>
                <w:rFonts w:ascii="Arial" w:hAnsi="Arial" w:cs="Arial"/>
                <w:sz w:val="18"/>
                <w:szCs w:val="18"/>
              </w:rPr>
            </w:pPr>
          </w:p>
          <w:p w14:paraId="065647DC" w14:textId="77777777" w:rsidR="00A05D7D" w:rsidRDefault="00A05D7D" w:rsidP="002A1539">
            <w:pPr>
              <w:rPr>
                <w:rFonts w:ascii="Arial" w:hAnsi="Arial" w:cs="Arial"/>
                <w:sz w:val="18"/>
                <w:szCs w:val="18"/>
              </w:rPr>
            </w:pPr>
          </w:p>
          <w:p w14:paraId="2B21324F" w14:textId="34420814" w:rsidR="00A05D7D" w:rsidRPr="00004FB6" w:rsidRDefault="00A05D7D" w:rsidP="002A1539">
            <w:pPr>
              <w:rPr>
                <w:rFonts w:ascii="Arial" w:hAnsi="Arial" w:cs="Arial"/>
                <w:sz w:val="18"/>
                <w:szCs w:val="18"/>
              </w:rPr>
            </w:pPr>
            <w:r>
              <w:rPr>
                <w:rFonts w:ascii="Arial" w:hAnsi="Arial" w:cs="Arial"/>
                <w:sz w:val="18"/>
                <w:szCs w:val="18"/>
              </w:rPr>
              <w:t>LT</w:t>
            </w:r>
          </w:p>
        </w:tc>
        <w:tc>
          <w:tcPr>
            <w:tcW w:w="2551" w:type="dxa"/>
          </w:tcPr>
          <w:p w14:paraId="4C44D973" w14:textId="77777777" w:rsidR="00332EDC" w:rsidRDefault="00332EDC" w:rsidP="00332EDC">
            <w:pPr>
              <w:rPr>
                <w:rFonts w:ascii="Arial" w:hAnsi="Arial" w:cs="Arial"/>
                <w:sz w:val="18"/>
                <w:szCs w:val="18"/>
              </w:rPr>
            </w:pPr>
            <w:proofErr w:type="spellStart"/>
            <w:r>
              <w:rPr>
                <w:rFonts w:ascii="Arial" w:hAnsi="Arial" w:cs="Arial"/>
                <w:sz w:val="18"/>
                <w:szCs w:val="18"/>
              </w:rPr>
              <w:t>Spr</w:t>
            </w:r>
            <w:proofErr w:type="spellEnd"/>
            <w:r>
              <w:rPr>
                <w:rFonts w:ascii="Arial" w:hAnsi="Arial" w:cs="Arial"/>
                <w:sz w:val="18"/>
                <w:szCs w:val="18"/>
              </w:rPr>
              <w:t xml:space="preserve"> 1 &amp; 2 Timid to Tiger </w:t>
            </w:r>
          </w:p>
          <w:p w14:paraId="0913E2A2" w14:textId="5E84BFA2" w:rsidR="00A05D7D" w:rsidRDefault="00332EDC" w:rsidP="00B37E60">
            <w:pPr>
              <w:rPr>
                <w:rFonts w:ascii="Arial" w:hAnsi="Arial" w:cs="Arial"/>
                <w:b/>
                <w:color w:val="0070C0"/>
                <w:sz w:val="16"/>
                <w:szCs w:val="16"/>
              </w:rPr>
            </w:pPr>
            <w:r w:rsidRPr="00332EDC">
              <w:rPr>
                <w:rFonts w:ascii="Arial" w:hAnsi="Arial" w:cs="Arial"/>
                <w:b/>
                <w:color w:val="0070C0"/>
                <w:sz w:val="16"/>
                <w:szCs w:val="16"/>
              </w:rPr>
              <w:t xml:space="preserve">PP pupils accessing STEPS if required. </w:t>
            </w:r>
            <w:r>
              <w:rPr>
                <w:rFonts w:ascii="Arial" w:hAnsi="Arial" w:cs="Arial"/>
                <w:b/>
                <w:color w:val="0070C0"/>
                <w:sz w:val="16"/>
                <w:szCs w:val="16"/>
              </w:rPr>
              <w:t>Limited numbers this term due to</w:t>
            </w:r>
            <w:r w:rsidRPr="00332EDC">
              <w:rPr>
                <w:rFonts w:ascii="Arial" w:hAnsi="Arial" w:cs="Arial"/>
                <w:b/>
                <w:color w:val="0070C0"/>
                <w:sz w:val="16"/>
                <w:szCs w:val="16"/>
              </w:rPr>
              <w:t xml:space="preserve"> the Timid to Tiger programme</w:t>
            </w:r>
            <w:r>
              <w:rPr>
                <w:rFonts w:ascii="Arial" w:hAnsi="Arial" w:cs="Arial"/>
                <w:sz w:val="18"/>
                <w:szCs w:val="18"/>
              </w:rPr>
              <w:t>.</w:t>
            </w:r>
            <w:r w:rsidR="00615E9A">
              <w:rPr>
                <w:rFonts w:ascii="Arial" w:hAnsi="Arial" w:cs="Arial"/>
                <w:sz w:val="18"/>
                <w:szCs w:val="18"/>
              </w:rPr>
              <w:t xml:space="preserve"> </w:t>
            </w:r>
            <w:r w:rsidR="00615E9A" w:rsidRPr="00615E9A">
              <w:rPr>
                <w:rFonts w:ascii="Arial" w:hAnsi="Arial" w:cs="Arial"/>
                <w:b/>
                <w:color w:val="0070C0"/>
                <w:sz w:val="16"/>
                <w:szCs w:val="16"/>
              </w:rPr>
              <w:t>But some PP</w:t>
            </w:r>
            <w:r w:rsidR="002C2A54">
              <w:rPr>
                <w:rFonts w:ascii="Arial" w:hAnsi="Arial" w:cs="Arial"/>
                <w:b/>
                <w:color w:val="0070C0"/>
                <w:sz w:val="16"/>
                <w:szCs w:val="16"/>
              </w:rPr>
              <w:t>/vulnerable</w:t>
            </w:r>
            <w:r w:rsidR="00615E9A" w:rsidRPr="00615E9A">
              <w:rPr>
                <w:rFonts w:ascii="Arial" w:hAnsi="Arial" w:cs="Arial"/>
                <w:b/>
                <w:color w:val="0070C0"/>
                <w:sz w:val="16"/>
                <w:szCs w:val="16"/>
              </w:rPr>
              <w:t xml:space="preserve"> families benefitting from T2T.</w:t>
            </w:r>
            <w:r w:rsidR="00150792">
              <w:rPr>
                <w:rFonts w:ascii="Arial" w:hAnsi="Arial" w:cs="Arial"/>
                <w:b/>
                <w:color w:val="0070C0"/>
                <w:sz w:val="16"/>
                <w:szCs w:val="16"/>
              </w:rPr>
              <w:t xml:space="preserve"> </w:t>
            </w:r>
          </w:p>
          <w:p w14:paraId="18DB2587" w14:textId="77777777" w:rsidR="009D18A3" w:rsidRPr="009D18A3" w:rsidRDefault="009D18A3" w:rsidP="00B37E60">
            <w:pPr>
              <w:rPr>
                <w:rFonts w:ascii="Arial" w:hAnsi="Arial" w:cs="Arial"/>
                <w:b/>
                <w:color w:val="0070C0"/>
                <w:sz w:val="16"/>
                <w:szCs w:val="16"/>
              </w:rPr>
            </w:pPr>
          </w:p>
          <w:p w14:paraId="3624A67F" w14:textId="77777777" w:rsidR="009D18A3" w:rsidRDefault="00C42D05" w:rsidP="00B37E60">
            <w:pPr>
              <w:rPr>
                <w:rFonts w:ascii="Arial" w:hAnsi="Arial" w:cs="Arial"/>
                <w:b/>
                <w:color w:val="0070C0"/>
                <w:sz w:val="16"/>
                <w:szCs w:val="16"/>
              </w:rPr>
            </w:pPr>
            <w:r w:rsidRPr="00615E9A">
              <w:rPr>
                <w:rFonts w:ascii="Arial" w:hAnsi="Arial" w:cs="Arial"/>
                <w:b/>
                <w:color w:val="0070C0"/>
                <w:sz w:val="16"/>
                <w:szCs w:val="16"/>
              </w:rPr>
              <w:t xml:space="preserve">Due to limited funds </w:t>
            </w:r>
            <w:r w:rsidR="00332EDC" w:rsidRPr="00615E9A">
              <w:rPr>
                <w:rFonts w:ascii="Arial" w:hAnsi="Arial" w:cs="Arial"/>
                <w:b/>
                <w:color w:val="0070C0"/>
                <w:sz w:val="16"/>
                <w:szCs w:val="16"/>
              </w:rPr>
              <w:t>we have b</w:t>
            </w:r>
            <w:r w:rsidR="008A16C3">
              <w:rPr>
                <w:rFonts w:ascii="Arial" w:hAnsi="Arial" w:cs="Arial"/>
                <w:b/>
                <w:color w:val="0070C0"/>
                <w:sz w:val="16"/>
                <w:szCs w:val="16"/>
              </w:rPr>
              <w:t>een unable to purchase training for play based therapies.</w:t>
            </w:r>
            <w:r w:rsidR="00332EDC" w:rsidRPr="00615E9A">
              <w:rPr>
                <w:rFonts w:ascii="Arial" w:hAnsi="Arial" w:cs="Arial"/>
                <w:b/>
                <w:color w:val="0070C0"/>
                <w:sz w:val="16"/>
                <w:szCs w:val="16"/>
              </w:rPr>
              <w:t xml:space="preserve">  </w:t>
            </w:r>
            <w:r w:rsidR="008A16C3">
              <w:rPr>
                <w:rFonts w:ascii="Arial" w:hAnsi="Arial" w:cs="Arial"/>
                <w:b/>
                <w:color w:val="0070C0"/>
                <w:sz w:val="16"/>
                <w:szCs w:val="16"/>
              </w:rPr>
              <w:t xml:space="preserve">In addition </w:t>
            </w:r>
            <w:proofErr w:type="spellStart"/>
            <w:r w:rsidR="00332EDC" w:rsidRPr="00615E9A">
              <w:rPr>
                <w:rFonts w:ascii="Arial" w:hAnsi="Arial" w:cs="Arial"/>
                <w:b/>
                <w:color w:val="0070C0"/>
                <w:sz w:val="16"/>
                <w:szCs w:val="16"/>
              </w:rPr>
              <w:t>Hele’</w:t>
            </w:r>
            <w:r w:rsidR="00615E9A" w:rsidRPr="00615E9A">
              <w:rPr>
                <w:rFonts w:ascii="Arial" w:hAnsi="Arial" w:cs="Arial"/>
                <w:b/>
                <w:color w:val="0070C0"/>
                <w:sz w:val="16"/>
                <w:szCs w:val="16"/>
              </w:rPr>
              <w:t>s</w:t>
            </w:r>
            <w:proofErr w:type="spellEnd"/>
            <w:r w:rsidR="00615E9A" w:rsidRPr="00615E9A">
              <w:rPr>
                <w:rFonts w:ascii="Arial" w:hAnsi="Arial" w:cs="Arial"/>
                <w:b/>
                <w:color w:val="0070C0"/>
                <w:sz w:val="16"/>
                <w:szCs w:val="16"/>
              </w:rPr>
              <w:t xml:space="preserve"> Trust no longer willing </w:t>
            </w:r>
            <w:r w:rsidR="00332EDC" w:rsidRPr="00615E9A">
              <w:rPr>
                <w:rFonts w:ascii="Arial" w:hAnsi="Arial" w:cs="Arial"/>
                <w:b/>
                <w:color w:val="0070C0"/>
                <w:sz w:val="16"/>
                <w:szCs w:val="16"/>
              </w:rPr>
              <w:t xml:space="preserve">to support </w:t>
            </w:r>
            <w:r w:rsidR="002C2A54">
              <w:rPr>
                <w:rFonts w:ascii="Arial" w:hAnsi="Arial" w:cs="Arial"/>
                <w:b/>
                <w:color w:val="0070C0"/>
                <w:sz w:val="16"/>
                <w:szCs w:val="16"/>
              </w:rPr>
              <w:t xml:space="preserve">requests for </w:t>
            </w:r>
            <w:r w:rsidR="00332EDC" w:rsidRPr="00615E9A">
              <w:rPr>
                <w:rFonts w:ascii="Arial" w:hAnsi="Arial" w:cs="Arial"/>
                <w:b/>
                <w:color w:val="0070C0"/>
                <w:sz w:val="16"/>
                <w:szCs w:val="16"/>
              </w:rPr>
              <w:t>therapies for individuals.</w:t>
            </w:r>
            <w:r w:rsidR="009A4343">
              <w:rPr>
                <w:rFonts w:ascii="Arial" w:hAnsi="Arial" w:cs="Arial"/>
                <w:b/>
                <w:color w:val="0070C0"/>
                <w:sz w:val="16"/>
                <w:szCs w:val="16"/>
              </w:rPr>
              <w:t xml:space="preserve"> </w:t>
            </w:r>
          </w:p>
          <w:p w14:paraId="332364A0" w14:textId="371417A0" w:rsidR="00150792" w:rsidRPr="009A4343" w:rsidRDefault="009A4343" w:rsidP="00B37E60">
            <w:pPr>
              <w:rPr>
                <w:rFonts w:ascii="Arial" w:hAnsi="Arial" w:cs="Arial"/>
                <w:b/>
                <w:color w:val="00B050"/>
                <w:sz w:val="16"/>
                <w:szCs w:val="16"/>
              </w:rPr>
            </w:pPr>
            <w:r w:rsidRPr="009A4343">
              <w:rPr>
                <w:rFonts w:ascii="Arial" w:hAnsi="Arial" w:cs="Arial"/>
                <w:b/>
                <w:color w:val="00B050"/>
                <w:sz w:val="16"/>
                <w:szCs w:val="16"/>
              </w:rPr>
              <w:t xml:space="preserve">LEGO </w:t>
            </w:r>
            <w:r w:rsidR="00150792">
              <w:rPr>
                <w:rFonts w:ascii="Arial" w:hAnsi="Arial" w:cs="Arial"/>
                <w:b/>
                <w:color w:val="00B050"/>
                <w:sz w:val="16"/>
                <w:szCs w:val="16"/>
              </w:rPr>
              <w:t xml:space="preserve">therapy </w:t>
            </w:r>
            <w:r w:rsidRPr="009A4343">
              <w:rPr>
                <w:rFonts w:ascii="Arial" w:hAnsi="Arial" w:cs="Arial"/>
                <w:b/>
                <w:color w:val="00B050"/>
                <w:sz w:val="16"/>
                <w:szCs w:val="16"/>
              </w:rPr>
              <w:t xml:space="preserve">training booked </w:t>
            </w:r>
            <w:r w:rsidR="00150792">
              <w:rPr>
                <w:rFonts w:ascii="Arial" w:hAnsi="Arial" w:cs="Arial"/>
                <w:b/>
                <w:color w:val="00B050"/>
                <w:sz w:val="16"/>
                <w:szCs w:val="16"/>
              </w:rPr>
              <w:t xml:space="preserve">for the </w:t>
            </w:r>
            <w:proofErr w:type="spellStart"/>
            <w:r w:rsidR="00150792">
              <w:rPr>
                <w:rFonts w:ascii="Arial" w:hAnsi="Arial" w:cs="Arial"/>
                <w:b/>
                <w:color w:val="00B050"/>
                <w:sz w:val="16"/>
                <w:szCs w:val="16"/>
              </w:rPr>
              <w:t>SENCo</w:t>
            </w:r>
            <w:proofErr w:type="spellEnd"/>
            <w:r w:rsidR="00150792">
              <w:rPr>
                <w:rFonts w:ascii="Arial" w:hAnsi="Arial" w:cs="Arial"/>
                <w:b/>
                <w:color w:val="00B050"/>
                <w:sz w:val="16"/>
                <w:szCs w:val="16"/>
              </w:rPr>
              <w:t xml:space="preserve"> and x3 TAs </w:t>
            </w:r>
            <w:r w:rsidRPr="009A4343">
              <w:rPr>
                <w:rFonts w:ascii="Arial" w:hAnsi="Arial" w:cs="Arial"/>
                <w:b/>
                <w:color w:val="00B050"/>
                <w:sz w:val="16"/>
                <w:szCs w:val="16"/>
              </w:rPr>
              <w:t>for Sept.</w:t>
            </w:r>
          </w:p>
          <w:p w14:paraId="729B80E9" w14:textId="77777777" w:rsidR="009D18A3" w:rsidRDefault="009A4343" w:rsidP="00B37E60">
            <w:pPr>
              <w:rPr>
                <w:rFonts w:ascii="Arial" w:hAnsi="Arial" w:cs="Arial"/>
                <w:b/>
                <w:color w:val="0070C0"/>
                <w:sz w:val="16"/>
                <w:szCs w:val="16"/>
              </w:rPr>
            </w:pPr>
            <w:proofErr w:type="gramStart"/>
            <w:r w:rsidRPr="009A4343">
              <w:rPr>
                <w:rFonts w:ascii="Arial" w:hAnsi="Arial" w:cs="Arial"/>
                <w:color w:val="0070C0"/>
                <w:sz w:val="18"/>
                <w:szCs w:val="18"/>
              </w:rPr>
              <w:t>1</w:t>
            </w:r>
            <w:r w:rsidR="00332EDC" w:rsidRPr="009A4343">
              <w:rPr>
                <w:rFonts w:ascii="Arial" w:hAnsi="Arial" w:cs="Arial"/>
                <w:b/>
                <w:color w:val="0070C0"/>
                <w:sz w:val="16"/>
                <w:szCs w:val="16"/>
              </w:rPr>
              <w:t>9</w:t>
            </w:r>
            <w:r w:rsidR="00332EDC" w:rsidRPr="00615E9A">
              <w:rPr>
                <w:rFonts w:ascii="Arial" w:hAnsi="Arial" w:cs="Arial"/>
                <w:b/>
                <w:color w:val="0070C0"/>
                <w:sz w:val="16"/>
                <w:szCs w:val="16"/>
              </w:rPr>
              <w:t xml:space="preserve"> teachers</w:t>
            </w:r>
            <w:r w:rsidR="00615E9A" w:rsidRPr="00615E9A">
              <w:rPr>
                <w:rFonts w:ascii="Arial" w:hAnsi="Arial" w:cs="Arial"/>
                <w:b/>
                <w:color w:val="0070C0"/>
                <w:sz w:val="16"/>
                <w:szCs w:val="16"/>
              </w:rPr>
              <w:t>/TAs</w:t>
            </w:r>
            <w:proofErr w:type="gramEnd"/>
            <w:r w:rsidR="00615E9A">
              <w:rPr>
                <w:rFonts w:ascii="Arial" w:hAnsi="Arial" w:cs="Arial"/>
                <w:b/>
                <w:color w:val="0070C0"/>
                <w:sz w:val="16"/>
                <w:szCs w:val="16"/>
              </w:rPr>
              <w:t xml:space="preserve"> trained</w:t>
            </w:r>
            <w:r w:rsidR="00615E9A" w:rsidRPr="00615E9A">
              <w:rPr>
                <w:rFonts w:ascii="Arial" w:hAnsi="Arial" w:cs="Arial"/>
                <w:b/>
                <w:color w:val="0070C0"/>
                <w:sz w:val="16"/>
                <w:szCs w:val="16"/>
              </w:rPr>
              <w:t xml:space="preserve"> in Nov/Dec and Jan.</w:t>
            </w:r>
            <w:r w:rsidR="00615E9A">
              <w:rPr>
                <w:rFonts w:ascii="Arial" w:hAnsi="Arial" w:cs="Arial"/>
                <w:b/>
                <w:color w:val="0070C0"/>
                <w:sz w:val="16"/>
                <w:szCs w:val="16"/>
              </w:rPr>
              <w:t xml:space="preserve">  Staff feel safer and better equipped to deal with </w:t>
            </w:r>
            <w:r w:rsidR="002C2A54">
              <w:rPr>
                <w:rFonts w:ascii="Arial" w:hAnsi="Arial" w:cs="Arial"/>
                <w:b/>
                <w:color w:val="0070C0"/>
                <w:sz w:val="16"/>
                <w:szCs w:val="16"/>
              </w:rPr>
              <w:t xml:space="preserve">very </w:t>
            </w:r>
            <w:r w:rsidR="00615E9A">
              <w:rPr>
                <w:rFonts w:ascii="Arial" w:hAnsi="Arial" w:cs="Arial"/>
                <w:b/>
                <w:color w:val="0070C0"/>
                <w:sz w:val="16"/>
                <w:szCs w:val="16"/>
              </w:rPr>
              <w:t xml:space="preserve">challenging </w:t>
            </w:r>
          </w:p>
          <w:p w14:paraId="1F168CEA" w14:textId="52AD5438" w:rsidR="00332EDC" w:rsidRDefault="00615E9A" w:rsidP="00B37E60">
            <w:pPr>
              <w:rPr>
                <w:rFonts w:ascii="Arial" w:hAnsi="Arial" w:cs="Arial"/>
                <w:b/>
                <w:color w:val="0070C0"/>
                <w:sz w:val="16"/>
                <w:szCs w:val="16"/>
              </w:rPr>
            </w:pPr>
            <w:proofErr w:type="gramStart"/>
            <w:r>
              <w:rPr>
                <w:rFonts w:ascii="Arial" w:hAnsi="Arial" w:cs="Arial"/>
                <w:b/>
                <w:color w:val="0070C0"/>
                <w:sz w:val="16"/>
                <w:szCs w:val="16"/>
              </w:rPr>
              <w:t>behaviour</w:t>
            </w:r>
            <w:proofErr w:type="gramEnd"/>
            <w:r>
              <w:rPr>
                <w:rFonts w:ascii="Arial" w:hAnsi="Arial" w:cs="Arial"/>
                <w:b/>
                <w:color w:val="0070C0"/>
                <w:sz w:val="16"/>
                <w:szCs w:val="16"/>
              </w:rPr>
              <w:t>.</w:t>
            </w:r>
          </w:p>
          <w:p w14:paraId="3393C1F6" w14:textId="4949E281" w:rsidR="009A4343" w:rsidRPr="00615E9A" w:rsidRDefault="009A4343" w:rsidP="00B37E60">
            <w:pPr>
              <w:rPr>
                <w:rFonts w:ascii="Arial" w:hAnsi="Arial" w:cs="Arial"/>
                <w:b/>
                <w:sz w:val="16"/>
                <w:szCs w:val="16"/>
              </w:rPr>
            </w:pPr>
          </w:p>
        </w:tc>
      </w:tr>
      <w:tr w:rsidR="002954A6" w:rsidRPr="002954A6" w14:paraId="41234E55" w14:textId="77777777" w:rsidTr="00150792">
        <w:trPr>
          <w:trHeight w:hRule="exact" w:val="781"/>
        </w:trPr>
        <w:tc>
          <w:tcPr>
            <w:tcW w:w="12441" w:type="dxa"/>
            <w:gridSpan w:val="5"/>
            <w:tcMar>
              <w:top w:w="57" w:type="dxa"/>
              <w:bottom w:w="57" w:type="dxa"/>
            </w:tcMar>
          </w:tcPr>
          <w:p w14:paraId="5C319696" w14:textId="77777777" w:rsidR="009A4343" w:rsidRDefault="009A4343" w:rsidP="009D18A3">
            <w:pPr>
              <w:rPr>
                <w:rFonts w:ascii="Arial" w:hAnsi="Arial" w:cs="Arial"/>
                <w:b/>
              </w:rPr>
            </w:pPr>
          </w:p>
          <w:p w14:paraId="72015916" w14:textId="64CD3A87" w:rsidR="00125340" w:rsidRPr="002954A6" w:rsidRDefault="00125340" w:rsidP="000B25ED">
            <w:pPr>
              <w:jc w:val="right"/>
              <w:rPr>
                <w:rFonts w:ascii="Arial" w:hAnsi="Arial" w:cs="Arial"/>
              </w:rPr>
            </w:pPr>
            <w:r w:rsidRPr="002954A6">
              <w:rPr>
                <w:rFonts w:ascii="Arial" w:hAnsi="Arial" w:cs="Arial"/>
                <w:b/>
              </w:rPr>
              <w:t>Total budgeted cost</w:t>
            </w:r>
          </w:p>
        </w:tc>
        <w:tc>
          <w:tcPr>
            <w:tcW w:w="2551" w:type="dxa"/>
          </w:tcPr>
          <w:p w14:paraId="756AD912" w14:textId="77777777" w:rsidR="009A4343" w:rsidRDefault="009A4343" w:rsidP="0082624C">
            <w:pPr>
              <w:rPr>
                <w:rFonts w:ascii="Arial" w:hAnsi="Arial" w:cs="Arial"/>
                <w:sz w:val="24"/>
                <w:szCs w:val="24"/>
              </w:rPr>
            </w:pPr>
          </w:p>
          <w:p w14:paraId="38C38DCA" w14:textId="01BC5F27" w:rsidR="00125340" w:rsidRPr="008724EB" w:rsidRDefault="007407F1" w:rsidP="0082624C">
            <w:pPr>
              <w:rPr>
                <w:rFonts w:ascii="Arial" w:hAnsi="Arial" w:cs="Arial"/>
                <w:sz w:val="24"/>
                <w:szCs w:val="24"/>
              </w:rPr>
            </w:pPr>
            <w:r w:rsidRPr="007407F1">
              <w:rPr>
                <w:rFonts w:ascii="Arial" w:hAnsi="Arial" w:cs="Arial"/>
                <w:sz w:val="24"/>
                <w:szCs w:val="24"/>
              </w:rPr>
              <w:t>£</w:t>
            </w:r>
            <w:r w:rsidR="009C6699">
              <w:rPr>
                <w:rFonts w:ascii="Arial" w:hAnsi="Arial" w:cs="Arial"/>
                <w:sz w:val="24"/>
                <w:szCs w:val="24"/>
              </w:rPr>
              <w:t>19904</w:t>
            </w:r>
          </w:p>
        </w:tc>
      </w:tr>
    </w:tbl>
    <w:p w14:paraId="081F3409" w14:textId="50010BA1" w:rsidR="0086394A" w:rsidRDefault="0086394A"/>
    <w:tbl>
      <w:tblPr>
        <w:tblStyle w:val="TableGrid"/>
        <w:tblW w:w="14992" w:type="dxa"/>
        <w:tblLayout w:type="fixed"/>
        <w:tblLook w:val="04A0" w:firstRow="1" w:lastRow="0" w:firstColumn="1" w:lastColumn="0" w:noHBand="0" w:noVBand="1"/>
      </w:tblPr>
      <w:tblGrid>
        <w:gridCol w:w="1526"/>
        <w:gridCol w:w="2551"/>
        <w:gridCol w:w="3969"/>
        <w:gridCol w:w="3119"/>
        <w:gridCol w:w="1276"/>
        <w:gridCol w:w="2551"/>
      </w:tblGrid>
      <w:tr w:rsidR="002954A6" w:rsidRPr="002954A6" w14:paraId="25EF4D10" w14:textId="77777777" w:rsidTr="004D3FC1">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615E9A">
        <w:tc>
          <w:tcPr>
            <w:tcW w:w="1526" w:type="dxa"/>
            <w:tcMar>
              <w:top w:w="57" w:type="dxa"/>
              <w:bottom w:w="57" w:type="dxa"/>
            </w:tcMar>
          </w:tcPr>
          <w:p w14:paraId="686C21F3" w14:textId="77777777" w:rsidR="00125340" w:rsidRPr="002954A6" w:rsidRDefault="00125340" w:rsidP="00B37E60">
            <w:pPr>
              <w:rPr>
                <w:rFonts w:ascii="Arial" w:hAnsi="Arial" w:cs="Arial"/>
                <w:b/>
              </w:rPr>
            </w:pPr>
            <w:r w:rsidRPr="002954A6">
              <w:rPr>
                <w:rFonts w:ascii="Arial" w:hAnsi="Arial" w:cs="Arial"/>
                <w:b/>
              </w:rPr>
              <w:t>Desired outcome</w:t>
            </w:r>
          </w:p>
        </w:tc>
        <w:tc>
          <w:tcPr>
            <w:tcW w:w="2551" w:type="dxa"/>
            <w:tcMar>
              <w:top w:w="57" w:type="dxa"/>
              <w:bottom w:w="57" w:type="dxa"/>
            </w:tcMar>
          </w:tcPr>
          <w:p w14:paraId="175F4E88" w14:textId="77777777" w:rsidR="00125340" w:rsidRPr="002954A6" w:rsidRDefault="00125340" w:rsidP="00B37E60">
            <w:pPr>
              <w:rPr>
                <w:rFonts w:ascii="Arial" w:hAnsi="Arial" w:cs="Arial"/>
                <w:b/>
              </w:rPr>
            </w:pPr>
            <w:r w:rsidRPr="002954A6">
              <w:rPr>
                <w:rFonts w:ascii="Arial" w:hAnsi="Arial" w:cs="Arial"/>
                <w:b/>
              </w:rPr>
              <w:t>Chosen action/approach</w:t>
            </w:r>
          </w:p>
        </w:tc>
        <w:tc>
          <w:tcPr>
            <w:tcW w:w="3969"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119" w:type="dxa"/>
            <w:tcMar>
              <w:top w:w="57" w:type="dxa"/>
              <w:bottom w:w="57" w:type="dxa"/>
            </w:tcMar>
          </w:tcPr>
          <w:p w14:paraId="494FDDDB" w14:textId="77777777" w:rsidR="00125340" w:rsidRPr="002954A6" w:rsidRDefault="00125340" w:rsidP="00B37E60">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B37E60">
            <w:pPr>
              <w:rPr>
                <w:rFonts w:ascii="Arial" w:hAnsi="Arial" w:cs="Arial"/>
                <w:b/>
              </w:rPr>
            </w:pPr>
            <w:r w:rsidRPr="002954A6">
              <w:rPr>
                <w:rFonts w:ascii="Arial" w:hAnsi="Arial" w:cs="Arial"/>
                <w:b/>
              </w:rPr>
              <w:t>Staff lead</w:t>
            </w:r>
          </w:p>
        </w:tc>
        <w:tc>
          <w:tcPr>
            <w:tcW w:w="2551" w:type="dxa"/>
          </w:tcPr>
          <w:p w14:paraId="2D82213E" w14:textId="5FA0B56B" w:rsidR="00125340" w:rsidRPr="00262114" w:rsidRDefault="002C12E2" w:rsidP="00B37E60">
            <w:pPr>
              <w:rPr>
                <w:rFonts w:ascii="Arial" w:hAnsi="Arial" w:cs="Arial"/>
                <w:b/>
              </w:rPr>
            </w:pPr>
            <w:r>
              <w:rPr>
                <w:rFonts w:ascii="Arial" w:hAnsi="Arial" w:cs="Arial"/>
                <w:b/>
              </w:rPr>
              <w:t>Review</w:t>
            </w:r>
          </w:p>
        </w:tc>
      </w:tr>
      <w:tr w:rsidR="00A9151B" w:rsidRPr="002954A6" w14:paraId="775B946F" w14:textId="77777777" w:rsidTr="00615E9A">
        <w:trPr>
          <w:trHeight w:val="680"/>
        </w:trPr>
        <w:tc>
          <w:tcPr>
            <w:tcW w:w="1526" w:type="dxa"/>
            <w:tcMar>
              <w:top w:w="57" w:type="dxa"/>
              <w:bottom w:w="57" w:type="dxa"/>
            </w:tcMar>
          </w:tcPr>
          <w:p w14:paraId="19DDD19B" w14:textId="77777777" w:rsidR="00615E9A" w:rsidRDefault="0035552E" w:rsidP="00CB3F3B">
            <w:pPr>
              <w:rPr>
                <w:rFonts w:ascii="Arial" w:hAnsi="Arial" w:cs="Arial"/>
                <w:sz w:val="18"/>
                <w:szCs w:val="18"/>
              </w:rPr>
            </w:pPr>
            <w:r>
              <w:rPr>
                <w:rFonts w:ascii="Arial" w:hAnsi="Arial" w:cs="Arial"/>
                <w:sz w:val="18"/>
                <w:szCs w:val="18"/>
              </w:rPr>
              <w:t>C</w:t>
            </w:r>
            <w:r w:rsidR="00CB3F3B">
              <w:rPr>
                <w:rFonts w:ascii="Arial" w:hAnsi="Arial" w:cs="Arial"/>
                <w:sz w:val="18"/>
                <w:szCs w:val="18"/>
              </w:rPr>
              <w:t>.</w:t>
            </w:r>
          </w:p>
          <w:p w14:paraId="500E40FA" w14:textId="6DBEDFBA" w:rsidR="00A9151B" w:rsidRPr="00CB3F3B" w:rsidRDefault="00A9151B" w:rsidP="00CB3F3B">
            <w:pPr>
              <w:rPr>
                <w:rFonts w:ascii="Arial" w:hAnsi="Arial" w:cs="Arial"/>
                <w:sz w:val="18"/>
                <w:szCs w:val="18"/>
              </w:rPr>
            </w:pPr>
            <w:r w:rsidRPr="00CB3F3B">
              <w:rPr>
                <w:rFonts w:ascii="Arial" w:hAnsi="Arial" w:cs="Arial"/>
                <w:sz w:val="18"/>
                <w:szCs w:val="18"/>
              </w:rPr>
              <w:t>Parents</w:t>
            </w:r>
            <w:r w:rsidR="0082624C" w:rsidRPr="00CB3F3B">
              <w:rPr>
                <w:rFonts w:ascii="Arial" w:hAnsi="Arial" w:cs="Arial"/>
                <w:sz w:val="18"/>
                <w:szCs w:val="18"/>
              </w:rPr>
              <w:t xml:space="preserve"> support Home Learning and are more </w:t>
            </w:r>
            <w:r w:rsidR="00C96CBA" w:rsidRPr="00CB3F3B">
              <w:rPr>
                <w:rFonts w:ascii="Arial" w:hAnsi="Arial" w:cs="Arial"/>
                <w:sz w:val="18"/>
                <w:szCs w:val="18"/>
              </w:rPr>
              <w:t xml:space="preserve">interested and </w:t>
            </w:r>
            <w:r w:rsidR="0082624C" w:rsidRPr="00CB3F3B">
              <w:rPr>
                <w:rFonts w:ascii="Arial" w:hAnsi="Arial" w:cs="Arial"/>
                <w:sz w:val="18"/>
                <w:szCs w:val="18"/>
              </w:rPr>
              <w:t>involved in their child’s education</w:t>
            </w:r>
            <w:r w:rsidRPr="00CB3F3B">
              <w:rPr>
                <w:rFonts w:ascii="Arial" w:hAnsi="Arial" w:cs="Arial"/>
                <w:sz w:val="18"/>
                <w:szCs w:val="18"/>
              </w:rPr>
              <w:t>.</w:t>
            </w:r>
          </w:p>
        </w:tc>
        <w:tc>
          <w:tcPr>
            <w:tcW w:w="2551" w:type="dxa"/>
            <w:tcMar>
              <w:top w:w="57" w:type="dxa"/>
              <w:bottom w:w="57" w:type="dxa"/>
            </w:tcMar>
          </w:tcPr>
          <w:p w14:paraId="4DDF9B26" w14:textId="1EDDF999" w:rsidR="00A9151B" w:rsidRDefault="0082624C" w:rsidP="00C96CBA">
            <w:pPr>
              <w:rPr>
                <w:rFonts w:ascii="Arial" w:hAnsi="Arial" w:cs="Arial"/>
                <w:sz w:val="18"/>
                <w:szCs w:val="18"/>
              </w:rPr>
            </w:pPr>
            <w:r w:rsidRPr="00C96CBA">
              <w:rPr>
                <w:rFonts w:ascii="Arial" w:hAnsi="Arial" w:cs="Arial"/>
                <w:b/>
                <w:sz w:val="18"/>
                <w:szCs w:val="18"/>
              </w:rPr>
              <w:t>Achievement for All</w:t>
            </w:r>
            <w:r w:rsidR="00C96CBA">
              <w:rPr>
                <w:rFonts w:ascii="Arial" w:hAnsi="Arial" w:cs="Arial"/>
                <w:sz w:val="18"/>
                <w:szCs w:val="18"/>
              </w:rPr>
              <w:t xml:space="preserve"> (AfA) to train F</w:t>
            </w:r>
            <w:r w:rsidR="002D2F5B">
              <w:rPr>
                <w:rFonts w:ascii="Arial" w:hAnsi="Arial" w:cs="Arial"/>
                <w:sz w:val="18"/>
                <w:szCs w:val="18"/>
              </w:rPr>
              <w:t xml:space="preserve">oundation </w:t>
            </w:r>
            <w:r w:rsidR="00C96CBA">
              <w:rPr>
                <w:rFonts w:ascii="Arial" w:hAnsi="Arial" w:cs="Arial"/>
                <w:sz w:val="18"/>
                <w:szCs w:val="18"/>
              </w:rPr>
              <w:t>S</w:t>
            </w:r>
            <w:r w:rsidR="002D2F5B">
              <w:rPr>
                <w:rFonts w:ascii="Arial" w:hAnsi="Arial" w:cs="Arial"/>
                <w:sz w:val="18"/>
                <w:szCs w:val="18"/>
              </w:rPr>
              <w:t>tage</w:t>
            </w:r>
            <w:r w:rsidR="00C96CBA">
              <w:rPr>
                <w:rFonts w:ascii="Arial" w:hAnsi="Arial" w:cs="Arial"/>
                <w:sz w:val="18"/>
                <w:szCs w:val="18"/>
              </w:rPr>
              <w:t xml:space="preserve"> teachers in how to have ‘Structured Conversations’ with parents.</w:t>
            </w:r>
          </w:p>
        </w:tc>
        <w:tc>
          <w:tcPr>
            <w:tcW w:w="3969" w:type="dxa"/>
            <w:tcMar>
              <w:top w:w="57" w:type="dxa"/>
              <w:bottom w:w="57" w:type="dxa"/>
            </w:tcMar>
          </w:tcPr>
          <w:p w14:paraId="4298053E" w14:textId="77777777" w:rsidR="00A9151B" w:rsidRDefault="00C96CBA" w:rsidP="00943BBE">
            <w:pPr>
              <w:rPr>
                <w:rFonts w:ascii="Arial" w:hAnsi="Arial" w:cs="Arial"/>
                <w:sz w:val="18"/>
                <w:szCs w:val="18"/>
              </w:rPr>
            </w:pPr>
            <w:r>
              <w:rPr>
                <w:rFonts w:ascii="Arial" w:hAnsi="Arial" w:cs="Arial"/>
                <w:sz w:val="18"/>
                <w:szCs w:val="18"/>
              </w:rPr>
              <w:t xml:space="preserve">Parental involvement in a child’s education is the single most important factor in their achievement. </w:t>
            </w:r>
            <w:r w:rsidRPr="00C96CBA">
              <w:rPr>
                <w:rFonts w:ascii="Arial" w:hAnsi="Arial" w:cs="Arial"/>
                <w:i/>
                <w:sz w:val="18"/>
                <w:szCs w:val="18"/>
              </w:rPr>
              <w:t>(Born to Fail Sonia Blan</w:t>
            </w:r>
            <w:r>
              <w:rPr>
                <w:rFonts w:ascii="Arial" w:hAnsi="Arial" w:cs="Arial"/>
                <w:i/>
                <w:sz w:val="18"/>
                <w:szCs w:val="18"/>
              </w:rPr>
              <w:t>d</w:t>
            </w:r>
            <w:r w:rsidRPr="00C96CBA">
              <w:rPr>
                <w:rFonts w:ascii="Arial" w:hAnsi="Arial" w:cs="Arial"/>
                <w:i/>
                <w:sz w:val="18"/>
                <w:szCs w:val="18"/>
              </w:rPr>
              <w:t>ford 2017</w:t>
            </w:r>
            <w:r>
              <w:rPr>
                <w:rFonts w:ascii="Arial" w:hAnsi="Arial" w:cs="Arial"/>
                <w:i/>
                <w:sz w:val="18"/>
                <w:szCs w:val="18"/>
              </w:rPr>
              <w:t xml:space="preserve">) </w:t>
            </w:r>
            <w:r w:rsidRPr="00C96CBA">
              <w:rPr>
                <w:rFonts w:ascii="Arial" w:hAnsi="Arial" w:cs="Arial"/>
                <w:sz w:val="18"/>
                <w:szCs w:val="18"/>
              </w:rPr>
              <w:t>Founder of AfA.</w:t>
            </w:r>
          </w:p>
          <w:p w14:paraId="164FE2F7" w14:textId="501D8C85" w:rsidR="00CB3F3B" w:rsidRDefault="00CB3F3B" w:rsidP="00CB3F3B">
            <w:pPr>
              <w:rPr>
                <w:rFonts w:ascii="Arial" w:hAnsi="Arial" w:cs="Arial"/>
                <w:sz w:val="18"/>
                <w:szCs w:val="18"/>
              </w:rPr>
            </w:pPr>
            <w:r>
              <w:rPr>
                <w:rFonts w:ascii="Arial" w:hAnsi="Arial" w:cs="Arial"/>
                <w:sz w:val="18"/>
                <w:szCs w:val="18"/>
              </w:rPr>
              <w:t>I</w:t>
            </w:r>
            <w:r w:rsidR="0035552E">
              <w:rPr>
                <w:rFonts w:ascii="Arial" w:hAnsi="Arial" w:cs="Arial"/>
                <w:sz w:val="18"/>
                <w:szCs w:val="18"/>
              </w:rPr>
              <w:t>f we can improve engagement in</w:t>
            </w:r>
            <w:r>
              <w:rPr>
                <w:rFonts w:ascii="Arial" w:hAnsi="Arial" w:cs="Arial"/>
                <w:sz w:val="18"/>
                <w:szCs w:val="18"/>
              </w:rPr>
              <w:t xml:space="preserve"> education by PPG families in the FS year this should ensure continued involvement through</w:t>
            </w:r>
            <w:r w:rsidR="0035552E">
              <w:rPr>
                <w:rFonts w:ascii="Arial" w:hAnsi="Arial" w:cs="Arial"/>
                <w:sz w:val="18"/>
                <w:szCs w:val="18"/>
              </w:rPr>
              <w:t>out</w:t>
            </w:r>
            <w:r>
              <w:rPr>
                <w:rFonts w:ascii="Arial" w:hAnsi="Arial" w:cs="Arial"/>
                <w:sz w:val="18"/>
                <w:szCs w:val="18"/>
              </w:rPr>
              <w:t xml:space="preserve"> their child’s education. AfA have carried out many studies that demonstrate the impact of ‘</w:t>
            </w:r>
            <w:r w:rsidR="0035552E">
              <w:rPr>
                <w:rFonts w:ascii="Arial" w:hAnsi="Arial" w:cs="Arial"/>
                <w:sz w:val="18"/>
                <w:szCs w:val="18"/>
              </w:rPr>
              <w:t>S</w:t>
            </w:r>
            <w:r>
              <w:rPr>
                <w:rFonts w:ascii="Arial" w:hAnsi="Arial" w:cs="Arial"/>
                <w:sz w:val="18"/>
                <w:szCs w:val="18"/>
              </w:rPr>
              <w:t xml:space="preserve">tructured Conversations’ on </w:t>
            </w:r>
            <w:r w:rsidR="0035552E">
              <w:rPr>
                <w:rFonts w:ascii="Arial" w:hAnsi="Arial" w:cs="Arial"/>
                <w:sz w:val="18"/>
                <w:szCs w:val="18"/>
              </w:rPr>
              <w:t xml:space="preserve">the </w:t>
            </w:r>
            <w:r>
              <w:rPr>
                <w:rFonts w:ascii="Arial" w:hAnsi="Arial" w:cs="Arial"/>
                <w:sz w:val="18"/>
                <w:szCs w:val="18"/>
              </w:rPr>
              <w:t>involvement and engagement of PPG families</w:t>
            </w:r>
            <w:r w:rsidR="0035552E">
              <w:rPr>
                <w:rFonts w:ascii="Arial" w:hAnsi="Arial" w:cs="Arial"/>
                <w:sz w:val="18"/>
                <w:szCs w:val="18"/>
              </w:rPr>
              <w:t xml:space="preserve"> </w:t>
            </w:r>
            <w:r>
              <w:rPr>
                <w:rFonts w:ascii="Arial" w:hAnsi="Arial" w:cs="Arial"/>
                <w:sz w:val="18"/>
                <w:szCs w:val="18"/>
              </w:rPr>
              <w:t>over time.</w:t>
            </w:r>
          </w:p>
        </w:tc>
        <w:tc>
          <w:tcPr>
            <w:tcW w:w="3119" w:type="dxa"/>
            <w:tcMar>
              <w:top w:w="57" w:type="dxa"/>
              <w:bottom w:w="57" w:type="dxa"/>
            </w:tcMar>
          </w:tcPr>
          <w:p w14:paraId="5468979E" w14:textId="77777777" w:rsidR="00C96CBA" w:rsidRDefault="00C96CBA" w:rsidP="00AC3E16">
            <w:pPr>
              <w:rPr>
                <w:rFonts w:ascii="Arial" w:hAnsi="Arial" w:cs="Arial"/>
                <w:sz w:val="18"/>
                <w:szCs w:val="18"/>
              </w:rPr>
            </w:pPr>
            <w:r>
              <w:rPr>
                <w:rFonts w:ascii="Arial" w:hAnsi="Arial" w:cs="Arial"/>
                <w:sz w:val="18"/>
                <w:szCs w:val="18"/>
              </w:rPr>
              <w:t xml:space="preserve">Working alongside an AfA tutor during 2018-19. </w:t>
            </w:r>
          </w:p>
          <w:p w14:paraId="0D1E50DA" w14:textId="0F0E17D0" w:rsidR="00C96CBA" w:rsidRDefault="00C96CBA" w:rsidP="00C96CBA">
            <w:pPr>
              <w:rPr>
                <w:rFonts w:ascii="Arial" w:hAnsi="Arial" w:cs="Arial"/>
                <w:sz w:val="18"/>
                <w:szCs w:val="18"/>
              </w:rPr>
            </w:pPr>
            <w:r>
              <w:rPr>
                <w:rFonts w:ascii="Arial" w:hAnsi="Arial" w:cs="Arial"/>
                <w:sz w:val="18"/>
                <w:szCs w:val="18"/>
              </w:rPr>
              <w:t xml:space="preserve">Professional Development training for all teachers commencing on PDD 3 </w:t>
            </w:r>
            <w:r w:rsidR="009C6699">
              <w:rPr>
                <w:rFonts w:ascii="Arial" w:hAnsi="Arial" w:cs="Arial"/>
                <w:sz w:val="18"/>
                <w:szCs w:val="18"/>
              </w:rPr>
              <w:t>- 7th</w:t>
            </w:r>
            <w:r>
              <w:rPr>
                <w:rFonts w:ascii="Arial" w:hAnsi="Arial" w:cs="Arial"/>
                <w:sz w:val="18"/>
                <w:szCs w:val="18"/>
              </w:rPr>
              <w:t xml:space="preserve"> January 2019.</w:t>
            </w:r>
          </w:p>
          <w:p w14:paraId="7631F15A" w14:textId="77777777" w:rsidR="002C2A54" w:rsidRDefault="002C2A54" w:rsidP="00C96CBA">
            <w:pPr>
              <w:rPr>
                <w:rFonts w:ascii="Arial" w:hAnsi="Arial" w:cs="Arial"/>
                <w:sz w:val="18"/>
                <w:szCs w:val="18"/>
              </w:rPr>
            </w:pPr>
          </w:p>
          <w:p w14:paraId="7504FAD6" w14:textId="77777777" w:rsidR="002C2A54" w:rsidRDefault="002C2A54" w:rsidP="00C96CBA">
            <w:pPr>
              <w:rPr>
                <w:rFonts w:ascii="Arial" w:hAnsi="Arial" w:cs="Arial"/>
                <w:sz w:val="18"/>
                <w:szCs w:val="18"/>
              </w:rPr>
            </w:pPr>
          </w:p>
          <w:p w14:paraId="11C2CF43" w14:textId="25B2A1D1" w:rsidR="00A9151B" w:rsidRDefault="00CB3F3B" w:rsidP="00C96CBA">
            <w:pPr>
              <w:rPr>
                <w:rFonts w:ascii="Arial" w:hAnsi="Arial" w:cs="Arial"/>
                <w:sz w:val="18"/>
                <w:szCs w:val="18"/>
              </w:rPr>
            </w:pPr>
            <w:r>
              <w:rPr>
                <w:rFonts w:ascii="Arial" w:hAnsi="Arial" w:cs="Arial"/>
                <w:sz w:val="18"/>
                <w:szCs w:val="18"/>
              </w:rPr>
              <w:t xml:space="preserve">A </w:t>
            </w:r>
            <w:r w:rsidR="00C96CBA">
              <w:rPr>
                <w:rFonts w:ascii="Arial" w:hAnsi="Arial" w:cs="Arial"/>
                <w:sz w:val="18"/>
                <w:szCs w:val="18"/>
              </w:rPr>
              <w:t>group of x10 PPG</w:t>
            </w:r>
            <w:r>
              <w:rPr>
                <w:rFonts w:ascii="Arial" w:hAnsi="Arial" w:cs="Arial"/>
                <w:sz w:val="18"/>
                <w:szCs w:val="18"/>
              </w:rPr>
              <w:t xml:space="preserve"> pupils/families</w:t>
            </w:r>
            <w:r w:rsidR="002D2F5B">
              <w:rPr>
                <w:rFonts w:ascii="Arial" w:hAnsi="Arial" w:cs="Arial"/>
                <w:sz w:val="18"/>
                <w:szCs w:val="18"/>
              </w:rPr>
              <w:t xml:space="preserve"> in the FS</w:t>
            </w:r>
            <w:r>
              <w:rPr>
                <w:rFonts w:ascii="Arial" w:hAnsi="Arial" w:cs="Arial"/>
                <w:sz w:val="18"/>
                <w:szCs w:val="18"/>
              </w:rPr>
              <w:t xml:space="preserve"> to be targeted during the year.</w:t>
            </w:r>
          </w:p>
        </w:tc>
        <w:tc>
          <w:tcPr>
            <w:tcW w:w="1276" w:type="dxa"/>
          </w:tcPr>
          <w:p w14:paraId="7995F349" w14:textId="22F3AE07" w:rsidR="00A9151B" w:rsidRPr="00AE78F2" w:rsidRDefault="00C96CBA" w:rsidP="00B37E60">
            <w:pPr>
              <w:rPr>
                <w:rFonts w:ascii="Arial" w:hAnsi="Arial" w:cs="Arial"/>
                <w:sz w:val="18"/>
                <w:szCs w:val="18"/>
              </w:rPr>
            </w:pPr>
            <w:r>
              <w:rPr>
                <w:rFonts w:ascii="Arial" w:hAnsi="Arial" w:cs="Arial"/>
                <w:sz w:val="18"/>
                <w:szCs w:val="18"/>
              </w:rPr>
              <w:t>Claire Taylor</w:t>
            </w:r>
          </w:p>
        </w:tc>
        <w:tc>
          <w:tcPr>
            <w:tcW w:w="2551" w:type="dxa"/>
          </w:tcPr>
          <w:p w14:paraId="342BB298" w14:textId="77777777" w:rsidR="00150792" w:rsidRDefault="002C2A54" w:rsidP="00B37E60">
            <w:pPr>
              <w:rPr>
                <w:rFonts w:ascii="Arial" w:hAnsi="Arial" w:cs="Arial"/>
                <w:b/>
                <w:color w:val="0070C0"/>
                <w:sz w:val="16"/>
                <w:szCs w:val="16"/>
              </w:rPr>
            </w:pPr>
            <w:r>
              <w:rPr>
                <w:rFonts w:ascii="Arial" w:hAnsi="Arial" w:cs="Arial"/>
                <w:sz w:val="18"/>
                <w:szCs w:val="18"/>
              </w:rPr>
              <w:t>X6 visits per year</w:t>
            </w:r>
            <w:r w:rsidRPr="00615E9A">
              <w:rPr>
                <w:rFonts w:ascii="Arial" w:hAnsi="Arial" w:cs="Arial"/>
                <w:b/>
                <w:color w:val="0070C0"/>
                <w:sz w:val="16"/>
                <w:szCs w:val="16"/>
              </w:rPr>
              <w:t xml:space="preserve"> </w:t>
            </w:r>
          </w:p>
          <w:p w14:paraId="3FC2CD4F" w14:textId="47491400" w:rsidR="00615E9A" w:rsidRPr="00615E9A" w:rsidRDefault="00615E9A" w:rsidP="00B37E60">
            <w:pPr>
              <w:rPr>
                <w:rFonts w:ascii="Arial" w:hAnsi="Arial" w:cs="Arial"/>
                <w:b/>
                <w:color w:val="0070C0"/>
                <w:sz w:val="16"/>
                <w:szCs w:val="16"/>
              </w:rPr>
            </w:pPr>
            <w:r w:rsidRPr="00615E9A">
              <w:rPr>
                <w:rFonts w:ascii="Arial" w:hAnsi="Arial" w:cs="Arial"/>
                <w:b/>
                <w:color w:val="0070C0"/>
                <w:sz w:val="16"/>
                <w:szCs w:val="16"/>
              </w:rPr>
              <w:t>X</w:t>
            </w:r>
            <w:r w:rsidR="002C2A54">
              <w:rPr>
                <w:rFonts w:ascii="Arial" w:hAnsi="Arial" w:cs="Arial"/>
                <w:b/>
                <w:color w:val="0070C0"/>
                <w:sz w:val="16"/>
                <w:szCs w:val="16"/>
              </w:rPr>
              <w:t>3</w:t>
            </w:r>
            <w:r w:rsidRPr="00615E9A">
              <w:rPr>
                <w:rFonts w:ascii="Arial" w:hAnsi="Arial" w:cs="Arial"/>
                <w:b/>
                <w:color w:val="0070C0"/>
                <w:sz w:val="16"/>
                <w:szCs w:val="16"/>
              </w:rPr>
              <w:t xml:space="preserve"> meetings with the </w:t>
            </w:r>
            <w:proofErr w:type="spellStart"/>
            <w:r w:rsidRPr="00615E9A">
              <w:rPr>
                <w:rFonts w:ascii="Arial" w:hAnsi="Arial" w:cs="Arial"/>
                <w:b/>
                <w:color w:val="0070C0"/>
                <w:sz w:val="16"/>
                <w:szCs w:val="16"/>
              </w:rPr>
              <w:t>AfA</w:t>
            </w:r>
            <w:proofErr w:type="spellEnd"/>
            <w:r w:rsidRPr="00615E9A">
              <w:rPr>
                <w:rFonts w:ascii="Arial" w:hAnsi="Arial" w:cs="Arial"/>
                <w:b/>
                <w:color w:val="0070C0"/>
                <w:sz w:val="16"/>
                <w:szCs w:val="16"/>
              </w:rPr>
              <w:t xml:space="preserve"> tutor. 14 staff attended the training</w:t>
            </w:r>
            <w:r w:rsidR="002C2A54">
              <w:rPr>
                <w:rFonts w:ascii="Arial" w:hAnsi="Arial" w:cs="Arial"/>
                <w:b/>
                <w:color w:val="0070C0"/>
                <w:sz w:val="16"/>
                <w:szCs w:val="16"/>
              </w:rPr>
              <w:t xml:space="preserve"> on Structured Conversations. A model for all teachers trying to increase parental engagement </w:t>
            </w:r>
          </w:p>
          <w:p w14:paraId="39182690" w14:textId="77777777" w:rsidR="002C2A54" w:rsidRDefault="00615E9A" w:rsidP="00B37E60">
            <w:pPr>
              <w:rPr>
                <w:rFonts w:ascii="Arial" w:hAnsi="Arial" w:cs="Arial"/>
                <w:b/>
                <w:color w:val="0070C0"/>
                <w:sz w:val="16"/>
                <w:szCs w:val="16"/>
              </w:rPr>
            </w:pPr>
            <w:r w:rsidRPr="00615E9A">
              <w:rPr>
                <w:rFonts w:ascii="Arial" w:hAnsi="Arial" w:cs="Arial"/>
                <w:b/>
                <w:color w:val="0070C0"/>
                <w:sz w:val="16"/>
                <w:szCs w:val="16"/>
              </w:rPr>
              <w:t>1:1 teacher/parent</w:t>
            </w:r>
            <w:r w:rsidR="00BD35CF" w:rsidRPr="00615E9A">
              <w:rPr>
                <w:rFonts w:ascii="Arial" w:hAnsi="Arial" w:cs="Arial"/>
                <w:b/>
                <w:color w:val="0070C0"/>
                <w:sz w:val="16"/>
                <w:szCs w:val="16"/>
              </w:rPr>
              <w:t xml:space="preserve"> </w:t>
            </w:r>
            <w:r w:rsidR="008A16C3">
              <w:rPr>
                <w:rFonts w:ascii="Arial" w:hAnsi="Arial" w:cs="Arial"/>
                <w:b/>
                <w:color w:val="0070C0"/>
                <w:sz w:val="16"/>
                <w:szCs w:val="16"/>
              </w:rPr>
              <w:t>meetings took</w:t>
            </w:r>
            <w:r w:rsidRPr="00615E9A">
              <w:rPr>
                <w:rFonts w:ascii="Arial" w:hAnsi="Arial" w:cs="Arial"/>
                <w:b/>
                <w:color w:val="0070C0"/>
                <w:sz w:val="16"/>
                <w:szCs w:val="16"/>
              </w:rPr>
              <w:t xml:space="preserve"> place in Feb</w:t>
            </w:r>
            <w:r w:rsidR="002C2A54">
              <w:rPr>
                <w:rFonts w:ascii="Arial" w:hAnsi="Arial" w:cs="Arial"/>
                <w:b/>
                <w:color w:val="0070C0"/>
                <w:sz w:val="16"/>
                <w:szCs w:val="16"/>
              </w:rPr>
              <w:t>. V</w:t>
            </w:r>
            <w:r w:rsidRPr="00615E9A">
              <w:rPr>
                <w:rFonts w:ascii="Arial" w:hAnsi="Arial" w:cs="Arial"/>
                <w:b/>
                <w:color w:val="0070C0"/>
                <w:sz w:val="16"/>
                <w:szCs w:val="16"/>
              </w:rPr>
              <w:t>ery</w:t>
            </w:r>
            <w:r w:rsidR="00BD35CF" w:rsidRPr="00615E9A">
              <w:rPr>
                <w:rFonts w:ascii="Arial" w:hAnsi="Arial" w:cs="Arial"/>
                <w:b/>
                <w:color w:val="0070C0"/>
                <w:sz w:val="16"/>
                <w:szCs w:val="16"/>
              </w:rPr>
              <w:t xml:space="preserve"> positive impact already</w:t>
            </w:r>
            <w:r w:rsidRPr="00615E9A">
              <w:rPr>
                <w:rFonts w:ascii="Arial" w:hAnsi="Arial" w:cs="Arial"/>
                <w:b/>
                <w:color w:val="0070C0"/>
                <w:sz w:val="16"/>
                <w:szCs w:val="16"/>
              </w:rPr>
              <w:t xml:space="preserve"> with increased reading practise at home. Second meeting in </w:t>
            </w:r>
          </w:p>
          <w:p w14:paraId="08A32F55" w14:textId="631BFCF1" w:rsidR="00A9151B" w:rsidRPr="002C2A54" w:rsidRDefault="00615E9A" w:rsidP="00B37E60">
            <w:pPr>
              <w:rPr>
                <w:rFonts w:ascii="Arial" w:hAnsi="Arial" w:cs="Arial"/>
                <w:b/>
                <w:color w:val="0070C0"/>
                <w:sz w:val="16"/>
                <w:szCs w:val="16"/>
              </w:rPr>
            </w:pPr>
            <w:proofErr w:type="spellStart"/>
            <w:proofErr w:type="gramStart"/>
            <w:r w:rsidRPr="00615E9A">
              <w:rPr>
                <w:rFonts w:ascii="Arial" w:hAnsi="Arial" w:cs="Arial"/>
                <w:b/>
                <w:color w:val="0070C0"/>
                <w:sz w:val="16"/>
                <w:szCs w:val="16"/>
              </w:rPr>
              <w:t>spr</w:t>
            </w:r>
            <w:proofErr w:type="spellEnd"/>
            <w:proofErr w:type="gramEnd"/>
            <w:r w:rsidRPr="00615E9A">
              <w:rPr>
                <w:rFonts w:ascii="Arial" w:hAnsi="Arial" w:cs="Arial"/>
                <w:b/>
                <w:color w:val="0070C0"/>
                <w:sz w:val="16"/>
                <w:szCs w:val="16"/>
              </w:rPr>
              <w:t xml:space="preserve"> 2.</w:t>
            </w:r>
            <w:r w:rsidR="00150792">
              <w:rPr>
                <w:rFonts w:ascii="Arial" w:hAnsi="Arial" w:cs="Arial"/>
                <w:b/>
                <w:color w:val="0070C0"/>
                <w:sz w:val="16"/>
                <w:szCs w:val="16"/>
              </w:rPr>
              <w:t xml:space="preserve"> </w:t>
            </w:r>
            <w:r w:rsidR="009D18A3">
              <w:rPr>
                <w:rFonts w:ascii="Arial" w:hAnsi="Arial" w:cs="Arial"/>
                <w:b/>
                <w:color w:val="0070C0"/>
                <w:sz w:val="16"/>
                <w:szCs w:val="16"/>
              </w:rPr>
              <w:t xml:space="preserve"> </w:t>
            </w:r>
            <w:r w:rsidR="009D18A3" w:rsidRPr="009D18A3">
              <w:rPr>
                <w:rFonts w:ascii="Arial" w:hAnsi="Arial" w:cs="Arial"/>
                <w:b/>
                <w:color w:val="00B050"/>
                <w:sz w:val="16"/>
                <w:szCs w:val="16"/>
              </w:rPr>
              <w:t xml:space="preserve">Continued support and family involvement. </w:t>
            </w:r>
            <w:r w:rsidR="00150792" w:rsidRPr="009D18A3">
              <w:rPr>
                <w:rFonts w:ascii="Arial" w:hAnsi="Arial" w:cs="Arial"/>
                <w:b/>
                <w:color w:val="00B050"/>
                <w:sz w:val="16"/>
                <w:szCs w:val="16"/>
              </w:rPr>
              <w:t xml:space="preserve">Final meeting in Sept </w:t>
            </w:r>
            <w:r w:rsidR="00150792" w:rsidRPr="00150792">
              <w:rPr>
                <w:rFonts w:ascii="Arial" w:hAnsi="Arial" w:cs="Arial"/>
                <w:b/>
                <w:color w:val="00B050"/>
                <w:sz w:val="16"/>
                <w:szCs w:val="16"/>
              </w:rPr>
              <w:t>2019 to agree SIP actions.</w:t>
            </w:r>
          </w:p>
        </w:tc>
      </w:tr>
      <w:tr w:rsidR="00C96CBA" w:rsidRPr="002954A6" w14:paraId="40917601" w14:textId="77777777" w:rsidTr="00615E9A">
        <w:trPr>
          <w:trHeight w:val="680"/>
        </w:trPr>
        <w:tc>
          <w:tcPr>
            <w:tcW w:w="1526" w:type="dxa"/>
            <w:tcMar>
              <w:top w:w="57" w:type="dxa"/>
              <w:bottom w:w="57" w:type="dxa"/>
            </w:tcMar>
          </w:tcPr>
          <w:p w14:paraId="5FB7CFC7" w14:textId="49543D5C" w:rsidR="00C96CBA" w:rsidRDefault="0035552E" w:rsidP="00CB3F3B">
            <w:pPr>
              <w:rPr>
                <w:rFonts w:ascii="Arial" w:hAnsi="Arial" w:cs="Arial"/>
                <w:sz w:val="18"/>
                <w:szCs w:val="18"/>
              </w:rPr>
            </w:pPr>
            <w:proofErr w:type="spellStart"/>
            <w:r>
              <w:rPr>
                <w:rFonts w:ascii="Arial" w:hAnsi="Arial" w:cs="Arial"/>
                <w:sz w:val="18"/>
                <w:szCs w:val="18"/>
              </w:rPr>
              <w:t>D</w:t>
            </w:r>
            <w:r w:rsidR="00CB3F3B">
              <w:rPr>
                <w:rFonts w:ascii="Arial" w:hAnsi="Arial" w:cs="Arial"/>
                <w:sz w:val="18"/>
                <w:szCs w:val="18"/>
              </w:rPr>
              <w:t>.</w:t>
            </w:r>
            <w:r w:rsidR="00A05D7D">
              <w:rPr>
                <w:rFonts w:ascii="Arial" w:hAnsi="Arial" w:cs="Arial"/>
                <w:sz w:val="18"/>
                <w:szCs w:val="18"/>
              </w:rPr>
              <w:t>Pupils</w:t>
            </w:r>
            <w:proofErr w:type="spellEnd"/>
            <w:r w:rsidR="00CB3F3B">
              <w:rPr>
                <w:rFonts w:ascii="Arial" w:hAnsi="Arial" w:cs="Arial"/>
                <w:sz w:val="18"/>
                <w:szCs w:val="18"/>
              </w:rPr>
              <w:t xml:space="preserve"> </w:t>
            </w:r>
            <w:r w:rsidR="00575AFA">
              <w:rPr>
                <w:rFonts w:ascii="Arial" w:hAnsi="Arial" w:cs="Arial"/>
                <w:sz w:val="18"/>
                <w:szCs w:val="18"/>
              </w:rPr>
              <w:t xml:space="preserve">are </w:t>
            </w:r>
            <w:r w:rsidR="00CB3F3B">
              <w:rPr>
                <w:rFonts w:ascii="Arial" w:hAnsi="Arial" w:cs="Arial"/>
                <w:sz w:val="18"/>
                <w:szCs w:val="18"/>
              </w:rPr>
              <w:t>able to make the most of their education</w:t>
            </w:r>
          </w:p>
        </w:tc>
        <w:tc>
          <w:tcPr>
            <w:tcW w:w="2551" w:type="dxa"/>
            <w:tcMar>
              <w:top w:w="57" w:type="dxa"/>
              <w:bottom w:w="57" w:type="dxa"/>
            </w:tcMar>
          </w:tcPr>
          <w:p w14:paraId="29AAF457" w14:textId="784D2527" w:rsidR="00C96CBA" w:rsidRPr="00CB3F3B" w:rsidRDefault="00CB3F3B" w:rsidP="00C96CBA">
            <w:pPr>
              <w:rPr>
                <w:rFonts w:ascii="Arial" w:hAnsi="Arial" w:cs="Arial"/>
                <w:sz w:val="18"/>
                <w:szCs w:val="18"/>
              </w:rPr>
            </w:pPr>
            <w:r w:rsidRPr="00CB3F3B">
              <w:rPr>
                <w:rFonts w:ascii="Arial" w:hAnsi="Arial" w:cs="Arial"/>
                <w:sz w:val="18"/>
                <w:szCs w:val="18"/>
              </w:rPr>
              <w:t>Educational Support Worker</w:t>
            </w:r>
            <w:r>
              <w:rPr>
                <w:rFonts w:ascii="Arial" w:hAnsi="Arial" w:cs="Arial"/>
                <w:sz w:val="18"/>
                <w:szCs w:val="18"/>
              </w:rPr>
              <w:t xml:space="preserve"> (ESW)</w:t>
            </w:r>
          </w:p>
        </w:tc>
        <w:tc>
          <w:tcPr>
            <w:tcW w:w="3969" w:type="dxa"/>
            <w:tcMar>
              <w:top w:w="57" w:type="dxa"/>
              <w:bottom w:w="57" w:type="dxa"/>
            </w:tcMar>
          </w:tcPr>
          <w:p w14:paraId="1E6C686D" w14:textId="17000F06" w:rsidR="00C96CBA" w:rsidRDefault="00CB3F3B" w:rsidP="00CB3F3B">
            <w:pPr>
              <w:rPr>
                <w:rFonts w:ascii="Arial" w:hAnsi="Arial" w:cs="Arial"/>
                <w:sz w:val="18"/>
                <w:szCs w:val="18"/>
              </w:rPr>
            </w:pPr>
            <w:r>
              <w:rPr>
                <w:rFonts w:ascii="Arial" w:hAnsi="Arial" w:cs="Arial"/>
                <w:sz w:val="18"/>
                <w:szCs w:val="18"/>
              </w:rPr>
              <w:t>Supports families in all aspects of family life to reduce barriers to education.</w:t>
            </w:r>
          </w:p>
        </w:tc>
        <w:tc>
          <w:tcPr>
            <w:tcW w:w="3119" w:type="dxa"/>
            <w:tcMar>
              <w:top w:w="57" w:type="dxa"/>
              <w:bottom w:w="57" w:type="dxa"/>
            </w:tcMar>
          </w:tcPr>
          <w:p w14:paraId="3FEEE7A1" w14:textId="068A4A7D" w:rsidR="00C96CBA" w:rsidRDefault="00CB3F3B" w:rsidP="00AC3E16">
            <w:pPr>
              <w:rPr>
                <w:rFonts w:ascii="Arial" w:hAnsi="Arial" w:cs="Arial"/>
                <w:sz w:val="18"/>
                <w:szCs w:val="18"/>
              </w:rPr>
            </w:pPr>
            <w:r>
              <w:rPr>
                <w:rFonts w:ascii="Arial" w:hAnsi="Arial" w:cs="Arial"/>
                <w:sz w:val="18"/>
                <w:szCs w:val="18"/>
              </w:rPr>
              <w:t xml:space="preserve">ESW </w:t>
            </w:r>
            <w:r w:rsidR="002D2F5B">
              <w:rPr>
                <w:rFonts w:ascii="Arial" w:hAnsi="Arial" w:cs="Arial"/>
                <w:sz w:val="18"/>
                <w:szCs w:val="18"/>
              </w:rPr>
              <w:t xml:space="preserve">accessed through the weekly </w:t>
            </w:r>
            <w:r>
              <w:rPr>
                <w:rFonts w:ascii="Arial" w:hAnsi="Arial" w:cs="Arial"/>
                <w:sz w:val="18"/>
                <w:szCs w:val="18"/>
              </w:rPr>
              <w:t>Inclusion Team</w:t>
            </w:r>
            <w:r w:rsidR="002D2F5B">
              <w:rPr>
                <w:rFonts w:ascii="Arial" w:hAnsi="Arial" w:cs="Arial"/>
                <w:sz w:val="18"/>
                <w:szCs w:val="18"/>
              </w:rPr>
              <w:t xml:space="preserve"> meeting. Progress and updates on individual children/families is shared each week.</w:t>
            </w:r>
          </w:p>
        </w:tc>
        <w:tc>
          <w:tcPr>
            <w:tcW w:w="1276" w:type="dxa"/>
          </w:tcPr>
          <w:p w14:paraId="4B38D0A6" w14:textId="3DD69A9E" w:rsidR="002D2F5B" w:rsidRDefault="002D2F5B" w:rsidP="00B37E60">
            <w:pPr>
              <w:rPr>
                <w:rFonts w:ascii="Arial" w:hAnsi="Arial" w:cs="Arial"/>
                <w:sz w:val="18"/>
                <w:szCs w:val="18"/>
              </w:rPr>
            </w:pPr>
            <w:r>
              <w:rPr>
                <w:rFonts w:ascii="Arial" w:hAnsi="Arial" w:cs="Arial"/>
                <w:sz w:val="18"/>
                <w:szCs w:val="18"/>
              </w:rPr>
              <w:t>FLT</w:t>
            </w:r>
          </w:p>
        </w:tc>
        <w:tc>
          <w:tcPr>
            <w:tcW w:w="2551" w:type="dxa"/>
          </w:tcPr>
          <w:p w14:paraId="5DA93CE1" w14:textId="59E8FC73" w:rsidR="00150792" w:rsidRPr="00150792" w:rsidRDefault="00BD35CF" w:rsidP="009D18A3">
            <w:pPr>
              <w:rPr>
                <w:rFonts w:ascii="Arial" w:hAnsi="Arial" w:cs="Arial"/>
                <w:b/>
                <w:color w:val="0070C0"/>
                <w:sz w:val="16"/>
                <w:szCs w:val="16"/>
              </w:rPr>
            </w:pPr>
            <w:r w:rsidRPr="00615E9A">
              <w:rPr>
                <w:rFonts w:ascii="Arial" w:hAnsi="Arial" w:cs="Arial"/>
                <w:b/>
                <w:color w:val="0070C0"/>
                <w:sz w:val="16"/>
                <w:szCs w:val="16"/>
              </w:rPr>
              <w:t xml:space="preserve">ESW </w:t>
            </w:r>
            <w:r w:rsidR="00615E9A" w:rsidRPr="00615E9A">
              <w:rPr>
                <w:rFonts w:ascii="Arial" w:hAnsi="Arial" w:cs="Arial"/>
                <w:b/>
                <w:color w:val="0070C0"/>
                <w:sz w:val="16"/>
                <w:szCs w:val="16"/>
              </w:rPr>
              <w:t xml:space="preserve">currently </w:t>
            </w:r>
            <w:r w:rsidR="008A16C3">
              <w:rPr>
                <w:rFonts w:ascii="Arial" w:hAnsi="Arial" w:cs="Arial"/>
                <w:b/>
                <w:color w:val="0070C0"/>
                <w:sz w:val="16"/>
                <w:szCs w:val="16"/>
              </w:rPr>
              <w:t>supporting x5 families.</w:t>
            </w:r>
            <w:r w:rsidR="00150792">
              <w:rPr>
                <w:rFonts w:ascii="Arial" w:hAnsi="Arial" w:cs="Arial"/>
                <w:b/>
                <w:color w:val="0070C0"/>
                <w:sz w:val="16"/>
                <w:szCs w:val="16"/>
              </w:rPr>
              <w:t xml:space="preserve">  </w:t>
            </w:r>
            <w:r w:rsidR="00150792" w:rsidRPr="009D18A3">
              <w:rPr>
                <w:rFonts w:ascii="Arial" w:hAnsi="Arial" w:cs="Arial"/>
                <w:b/>
                <w:color w:val="00B050"/>
                <w:sz w:val="16"/>
                <w:szCs w:val="16"/>
              </w:rPr>
              <w:t xml:space="preserve">Some of these families have extensive external agency involvement </w:t>
            </w:r>
            <w:r w:rsidR="009D18A3" w:rsidRPr="009D18A3">
              <w:rPr>
                <w:rFonts w:ascii="Arial" w:hAnsi="Arial" w:cs="Arial"/>
                <w:b/>
                <w:color w:val="00B050"/>
                <w:sz w:val="16"/>
                <w:szCs w:val="16"/>
              </w:rPr>
              <w:t>and Jo</w:t>
            </w:r>
            <w:r w:rsidR="009D18A3">
              <w:rPr>
                <w:rFonts w:ascii="Arial" w:hAnsi="Arial" w:cs="Arial"/>
                <w:b/>
                <w:color w:val="00B050"/>
                <w:sz w:val="16"/>
                <w:szCs w:val="16"/>
              </w:rPr>
              <w:t xml:space="preserve"> attends the various meetings on behalf of the school.</w:t>
            </w:r>
            <w:r w:rsidR="009D18A3" w:rsidRPr="009D18A3">
              <w:rPr>
                <w:rFonts w:ascii="Arial" w:hAnsi="Arial" w:cs="Arial"/>
                <w:b/>
                <w:color w:val="00B050"/>
                <w:sz w:val="16"/>
                <w:szCs w:val="16"/>
              </w:rPr>
              <w:t xml:space="preserve"> </w:t>
            </w:r>
            <w:r w:rsidR="009D18A3">
              <w:rPr>
                <w:rFonts w:ascii="Arial" w:hAnsi="Arial" w:cs="Arial"/>
                <w:b/>
                <w:color w:val="00B050"/>
                <w:sz w:val="16"/>
                <w:szCs w:val="16"/>
              </w:rPr>
              <w:t xml:space="preserve"> She works hard to build a bridge between home and school.</w:t>
            </w:r>
          </w:p>
        </w:tc>
      </w:tr>
      <w:tr w:rsidR="00943BBE" w:rsidRPr="002954A6" w14:paraId="18E547A8" w14:textId="77777777" w:rsidTr="009D18A3">
        <w:trPr>
          <w:trHeight w:val="1010"/>
        </w:trPr>
        <w:tc>
          <w:tcPr>
            <w:tcW w:w="1526" w:type="dxa"/>
            <w:tcMar>
              <w:top w:w="57" w:type="dxa"/>
              <w:bottom w:w="57" w:type="dxa"/>
            </w:tcMar>
          </w:tcPr>
          <w:p w14:paraId="525F275F" w14:textId="14B1B2ED" w:rsidR="00943BBE" w:rsidRPr="00004FB6" w:rsidRDefault="002D2F5B" w:rsidP="00943BBE">
            <w:pPr>
              <w:rPr>
                <w:rFonts w:ascii="Arial" w:hAnsi="Arial" w:cs="Arial"/>
                <w:sz w:val="18"/>
                <w:szCs w:val="18"/>
              </w:rPr>
            </w:pPr>
            <w:proofErr w:type="spellStart"/>
            <w:r>
              <w:rPr>
                <w:rFonts w:ascii="Arial" w:hAnsi="Arial" w:cs="Arial"/>
                <w:sz w:val="18"/>
                <w:szCs w:val="18"/>
              </w:rPr>
              <w:t>D.</w:t>
            </w:r>
            <w:r w:rsidR="00A760C3">
              <w:rPr>
                <w:rFonts w:ascii="Arial" w:hAnsi="Arial" w:cs="Arial"/>
                <w:sz w:val="18"/>
                <w:szCs w:val="18"/>
              </w:rPr>
              <w:t>P</w:t>
            </w:r>
            <w:r w:rsidR="00A05D7D">
              <w:rPr>
                <w:rFonts w:ascii="Arial" w:hAnsi="Arial" w:cs="Arial"/>
                <w:sz w:val="18"/>
                <w:szCs w:val="18"/>
              </w:rPr>
              <w:t>upils</w:t>
            </w:r>
            <w:proofErr w:type="spellEnd"/>
            <w:r w:rsidR="005618D2">
              <w:rPr>
                <w:rFonts w:ascii="Arial" w:hAnsi="Arial" w:cs="Arial"/>
                <w:sz w:val="18"/>
                <w:szCs w:val="18"/>
              </w:rPr>
              <w:t xml:space="preserve"> access curriculum enrichment</w:t>
            </w:r>
          </w:p>
          <w:p w14:paraId="500A834D" w14:textId="1C71A3E6" w:rsidR="00943BBE" w:rsidRDefault="00943BBE" w:rsidP="005E6608">
            <w:pPr>
              <w:rPr>
                <w:rFonts w:ascii="Arial" w:hAnsi="Arial" w:cs="Arial"/>
                <w:sz w:val="18"/>
                <w:szCs w:val="18"/>
              </w:rPr>
            </w:pPr>
          </w:p>
        </w:tc>
        <w:tc>
          <w:tcPr>
            <w:tcW w:w="2551" w:type="dxa"/>
            <w:tcMar>
              <w:top w:w="57" w:type="dxa"/>
              <w:bottom w:w="57" w:type="dxa"/>
            </w:tcMar>
          </w:tcPr>
          <w:p w14:paraId="3E5BF857" w14:textId="37345D9A" w:rsidR="00943BBE" w:rsidRDefault="00943BBE" w:rsidP="00EF2A09">
            <w:pPr>
              <w:rPr>
                <w:rFonts w:ascii="Arial" w:hAnsi="Arial" w:cs="Arial"/>
                <w:sz w:val="18"/>
                <w:szCs w:val="18"/>
              </w:rPr>
            </w:pPr>
            <w:r>
              <w:rPr>
                <w:rFonts w:ascii="Arial" w:hAnsi="Arial" w:cs="Arial"/>
                <w:sz w:val="18"/>
                <w:szCs w:val="18"/>
              </w:rPr>
              <w:t>Reduction in cost of school trips and visits</w:t>
            </w:r>
            <w:r w:rsidR="00575AFA">
              <w:rPr>
                <w:rFonts w:ascii="Arial" w:hAnsi="Arial" w:cs="Arial"/>
                <w:sz w:val="18"/>
                <w:szCs w:val="18"/>
              </w:rPr>
              <w:t xml:space="preserve"> e.g. Theatre Alibi</w:t>
            </w:r>
          </w:p>
        </w:tc>
        <w:tc>
          <w:tcPr>
            <w:tcW w:w="3969" w:type="dxa"/>
            <w:tcMar>
              <w:top w:w="57" w:type="dxa"/>
              <w:bottom w:w="57" w:type="dxa"/>
            </w:tcMar>
          </w:tcPr>
          <w:p w14:paraId="2BBC34E5" w14:textId="2572E36B" w:rsidR="00943BBE" w:rsidRDefault="00A05D7D" w:rsidP="00943BBE">
            <w:pPr>
              <w:rPr>
                <w:rFonts w:ascii="Arial" w:hAnsi="Arial" w:cs="Arial"/>
                <w:sz w:val="18"/>
                <w:szCs w:val="18"/>
              </w:rPr>
            </w:pPr>
            <w:r>
              <w:rPr>
                <w:rFonts w:ascii="Arial" w:hAnsi="Arial" w:cs="Arial"/>
                <w:sz w:val="18"/>
                <w:szCs w:val="18"/>
              </w:rPr>
              <w:t>To ensure all pupils</w:t>
            </w:r>
            <w:r w:rsidR="00943BBE">
              <w:rPr>
                <w:rFonts w:ascii="Arial" w:hAnsi="Arial" w:cs="Arial"/>
                <w:sz w:val="18"/>
                <w:szCs w:val="18"/>
              </w:rPr>
              <w:t xml:space="preserve"> have access to trips and visits that </w:t>
            </w:r>
            <w:r w:rsidR="008724EB">
              <w:rPr>
                <w:rFonts w:ascii="Arial" w:hAnsi="Arial" w:cs="Arial"/>
                <w:sz w:val="18"/>
                <w:szCs w:val="18"/>
              </w:rPr>
              <w:t>enrich/</w:t>
            </w:r>
            <w:r w:rsidR="00943BBE">
              <w:rPr>
                <w:rFonts w:ascii="Arial" w:hAnsi="Arial" w:cs="Arial"/>
                <w:sz w:val="18"/>
                <w:szCs w:val="18"/>
              </w:rPr>
              <w:t>extend the curriculum</w:t>
            </w:r>
          </w:p>
          <w:p w14:paraId="6952F380" w14:textId="41D8FF62" w:rsidR="00943BBE" w:rsidRDefault="00943BBE" w:rsidP="00D8454C">
            <w:pPr>
              <w:rPr>
                <w:rFonts w:ascii="Arial" w:hAnsi="Arial" w:cs="Arial"/>
                <w:sz w:val="18"/>
                <w:szCs w:val="18"/>
              </w:rPr>
            </w:pPr>
          </w:p>
        </w:tc>
        <w:tc>
          <w:tcPr>
            <w:tcW w:w="3119" w:type="dxa"/>
            <w:tcMar>
              <w:top w:w="57" w:type="dxa"/>
              <w:bottom w:w="57" w:type="dxa"/>
            </w:tcMar>
          </w:tcPr>
          <w:p w14:paraId="30AE6A90" w14:textId="77777777" w:rsidR="00943BBE" w:rsidRDefault="00943BBE" w:rsidP="00943BBE">
            <w:pPr>
              <w:rPr>
                <w:rFonts w:ascii="Arial" w:hAnsi="Arial" w:cs="Arial"/>
                <w:sz w:val="18"/>
                <w:szCs w:val="18"/>
              </w:rPr>
            </w:pPr>
            <w:r>
              <w:rPr>
                <w:rFonts w:ascii="Arial" w:hAnsi="Arial" w:cs="Arial"/>
                <w:sz w:val="18"/>
                <w:szCs w:val="18"/>
              </w:rPr>
              <w:t>Monitor take-up of visits</w:t>
            </w:r>
          </w:p>
          <w:p w14:paraId="5E5DBF42" w14:textId="77777777" w:rsidR="00943BBE" w:rsidRDefault="00943BBE" w:rsidP="00AC3E16">
            <w:pPr>
              <w:rPr>
                <w:rFonts w:ascii="Arial" w:hAnsi="Arial" w:cs="Arial"/>
                <w:sz w:val="18"/>
                <w:szCs w:val="18"/>
              </w:rPr>
            </w:pPr>
          </w:p>
          <w:p w14:paraId="2E5463CC" w14:textId="3CCA1D28" w:rsidR="00943BBE" w:rsidRDefault="00943BBE" w:rsidP="00AC3E16">
            <w:pPr>
              <w:rPr>
                <w:rFonts w:ascii="Arial" w:hAnsi="Arial" w:cs="Arial"/>
                <w:sz w:val="18"/>
                <w:szCs w:val="18"/>
              </w:rPr>
            </w:pPr>
          </w:p>
        </w:tc>
        <w:tc>
          <w:tcPr>
            <w:tcW w:w="1276" w:type="dxa"/>
          </w:tcPr>
          <w:p w14:paraId="39696214" w14:textId="77777777" w:rsidR="00943BBE" w:rsidRDefault="00943BBE" w:rsidP="00B37E60">
            <w:pPr>
              <w:rPr>
                <w:rFonts w:ascii="Arial" w:hAnsi="Arial" w:cs="Arial"/>
                <w:sz w:val="18"/>
                <w:szCs w:val="18"/>
              </w:rPr>
            </w:pPr>
            <w:r>
              <w:rPr>
                <w:rFonts w:ascii="Arial" w:hAnsi="Arial" w:cs="Arial"/>
                <w:sz w:val="18"/>
                <w:szCs w:val="18"/>
              </w:rPr>
              <w:t>Admin</w:t>
            </w:r>
          </w:p>
          <w:p w14:paraId="1AE47A9A" w14:textId="77777777" w:rsidR="00943BBE" w:rsidRDefault="00943BBE" w:rsidP="00B37E60">
            <w:pPr>
              <w:rPr>
                <w:rFonts w:ascii="Arial" w:hAnsi="Arial" w:cs="Arial"/>
                <w:sz w:val="18"/>
                <w:szCs w:val="18"/>
              </w:rPr>
            </w:pPr>
          </w:p>
          <w:p w14:paraId="76854AF8" w14:textId="30CD571B" w:rsidR="00943BBE" w:rsidRPr="00AE78F2" w:rsidRDefault="00943BBE" w:rsidP="00B37E60">
            <w:pPr>
              <w:rPr>
                <w:rFonts w:ascii="Arial" w:hAnsi="Arial" w:cs="Arial"/>
                <w:sz w:val="18"/>
                <w:szCs w:val="18"/>
              </w:rPr>
            </w:pPr>
          </w:p>
        </w:tc>
        <w:tc>
          <w:tcPr>
            <w:tcW w:w="2551" w:type="dxa"/>
          </w:tcPr>
          <w:p w14:paraId="591FFDEC" w14:textId="77777777" w:rsidR="00F34C82" w:rsidRDefault="00F34C82" w:rsidP="00B37E60">
            <w:pPr>
              <w:rPr>
                <w:rFonts w:ascii="Arial" w:hAnsi="Arial" w:cs="Arial"/>
                <w:b/>
                <w:color w:val="0070C0"/>
                <w:sz w:val="16"/>
                <w:szCs w:val="16"/>
              </w:rPr>
            </w:pPr>
            <w:r>
              <w:rPr>
                <w:rFonts w:ascii="Arial" w:hAnsi="Arial" w:cs="Arial"/>
                <w:b/>
                <w:color w:val="0070C0"/>
                <w:sz w:val="16"/>
                <w:szCs w:val="16"/>
              </w:rPr>
              <w:t xml:space="preserve">All </w:t>
            </w:r>
            <w:r w:rsidR="00BD35CF" w:rsidRPr="00615E9A">
              <w:rPr>
                <w:rFonts w:ascii="Arial" w:hAnsi="Arial" w:cs="Arial"/>
                <w:b/>
                <w:color w:val="0070C0"/>
                <w:sz w:val="16"/>
                <w:szCs w:val="16"/>
              </w:rPr>
              <w:t>families take adv</w:t>
            </w:r>
            <w:r w:rsidR="002C2A54">
              <w:rPr>
                <w:rFonts w:ascii="Arial" w:hAnsi="Arial" w:cs="Arial"/>
                <w:b/>
                <w:color w:val="0070C0"/>
                <w:sz w:val="16"/>
                <w:szCs w:val="16"/>
              </w:rPr>
              <w:t xml:space="preserve">antage </w:t>
            </w:r>
            <w:r>
              <w:rPr>
                <w:rFonts w:ascii="Arial" w:hAnsi="Arial" w:cs="Arial"/>
                <w:b/>
                <w:color w:val="0070C0"/>
                <w:sz w:val="16"/>
                <w:szCs w:val="16"/>
              </w:rPr>
              <w:t>of subsidised visit/enrichment activities</w:t>
            </w:r>
            <w:r w:rsidR="00BD35CF" w:rsidRPr="00615E9A">
              <w:rPr>
                <w:rFonts w:ascii="Arial" w:hAnsi="Arial" w:cs="Arial"/>
                <w:b/>
                <w:color w:val="0070C0"/>
                <w:sz w:val="16"/>
                <w:szCs w:val="16"/>
              </w:rPr>
              <w:t>.</w:t>
            </w:r>
          </w:p>
          <w:p w14:paraId="7299FF55" w14:textId="01667A2B" w:rsidR="00943BBE" w:rsidRPr="00F34C82" w:rsidRDefault="009D18A3" w:rsidP="00B37E60">
            <w:pPr>
              <w:rPr>
                <w:rFonts w:ascii="Arial" w:hAnsi="Arial" w:cs="Arial"/>
                <w:b/>
                <w:color w:val="0070C0"/>
                <w:sz w:val="16"/>
                <w:szCs w:val="16"/>
              </w:rPr>
            </w:pPr>
            <w:r w:rsidRPr="009D18A3">
              <w:rPr>
                <w:rFonts w:ascii="Arial" w:hAnsi="Arial" w:cs="Arial"/>
                <w:b/>
                <w:color w:val="00B050"/>
                <w:sz w:val="16"/>
                <w:szCs w:val="16"/>
              </w:rPr>
              <w:t>Ongoing.</w:t>
            </w:r>
          </w:p>
        </w:tc>
      </w:tr>
      <w:tr w:rsidR="002954A6" w:rsidRPr="002954A6" w14:paraId="5C7EA547" w14:textId="77777777" w:rsidTr="00615E9A">
        <w:trPr>
          <w:trHeight w:val="1517"/>
        </w:trPr>
        <w:tc>
          <w:tcPr>
            <w:tcW w:w="1526" w:type="dxa"/>
            <w:tcMar>
              <w:top w:w="57" w:type="dxa"/>
              <w:bottom w:w="57" w:type="dxa"/>
            </w:tcMar>
          </w:tcPr>
          <w:p w14:paraId="0CE525E2" w14:textId="5FC26305" w:rsidR="00125340" w:rsidRDefault="002D2F5B" w:rsidP="000F0AF2">
            <w:pPr>
              <w:rPr>
                <w:rFonts w:ascii="Arial" w:hAnsi="Arial" w:cs="Arial"/>
                <w:sz w:val="18"/>
                <w:szCs w:val="18"/>
              </w:rPr>
            </w:pPr>
            <w:r>
              <w:rPr>
                <w:rFonts w:ascii="Arial" w:hAnsi="Arial" w:cs="Arial"/>
                <w:sz w:val="18"/>
                <w:szCs w:val="18"/>
              </w:rPr>
              <w:t>D.</w:t>
            </w:r>
            <w:r w:rsidR="0035552E">
              <w:rPr>
                <w:rFonts w:ascii="Arial" w:hAnsi="Arial" w:cs="Arial"/>
                <w:sz w:val="18"/>
                <w:szCs w:val="18"/>
              </w:rPr>
              <w:t>Attendance is excellent</w:t>
            </w:r>
          </w:p>
          <w:p w14:paraId="4EB17833" w14:textId="77777777" w:rsidR="000F0AF2" w:rsidRDefault="000F0AF2" w:rsidP="000F0AF2">
            <w:pPr>
              <w:rPr>
                <w:rFonts w:ascii="Arial" w:hAnsi="Arial" w:cs="Arial"/>
                <w:sz w:val="18"/>
                <w:szCs w:val="18"/>
              </w:rPr>
            </w:pPr>
          </w:p>
          <w:p w14:paraId="79069223" w14:textId="30D13936" w:rsidR="000F0AF2" w:rsidRPr="00004FB6" w:rsidRDefault="000F0AF2" w:rsidP="000F0AF2">
            <w:pPr>
              <w:rPr>
                <w:rFonts w:ascii="Arial" w:hAnsi="Arial" w:cs="Arial"/>
                <w:sz w:val="18"/>
                <w:szCs w:val="18"/>
              </w:rPr>
            </w:pPr>
          </w:p>
        </w:tc>
        <w:tc>
          <w:tcPr>
            <w:tcW w:w="2551" w:type="dxa"/>
            <w:tcMar>
              <w:top w:w="57" w:type="dxa"/>
              <w:bottom w:w="57" w:type="dxa"/>
            </w:tcMar>
          </w:tcPr>
          <w:p w14:paraId="6ED3EEA9" w14:textId="1D2FE3C4" w:rsidR="0086394A" w:rsidRDefault="00166C18" w:rsidP="0086394A">
            <w:pPr>
              <w:rPr>
                <w:rFonts w:ascii="Arial" w:hAnsi="Arial" w:cs="Arial"/>
                <w:sz w:val="18"/>
                <w:szCs w:val="18"/>
              </w:rPr>
            </w:pPr>
            <w:r>
              <w:rPr>
                <w:rFonts w:ascii="Arial" w:hAnsi="Arial" w:cs="Arial"/>
                <w:sz w:val="18"/>
                <w:szCs w:val="18"/>
              </w:rPr>
              <w:t>Free access to B</w:t>
            </w:r>
            <w:r w:rsidR="0086394A">
              <w:rPr>
                <w:rFonts w:ascii="Arial" w:hAnsi="Arial" w:cs="Arial"/>
                <w:sz w:val="18"/>
                <w:szCs w:val="18"/>
              </w:rPr>
              <w:t>reakfast Club for all PP</w:t>
            </w:r>
            <w:r>
              <w:rPr>
                <w:rFonts w:ascii="Arial" w:hAnsi="Arial" w:cs="Arial"/>
                <w:sz w:val="18"/>
                <w:szCs w:val="18"/>
              </w:rPr>
              <w:t>G</w:t>
            </w:r>
            <w:r w:rsidR="00A05D7D">
              <w:rPr>
                <w:rFonts w:ascii="Arial" w:hAnsi="Arial" w:cs="Arial"/>
                <w:sz w:val="18"/>
                <w:szCs w:val="18"/>
              </w:rPr>
              <w:t xml:space="preserve"> pupils</w:t>
            </w:r>
          </w:p>
          <w:p w14:paraId="5377B9F0" w14:textId="77777777" w:rsidR="0086394A" w:rsidRDefault="0086394A" w:rsidP="0086394A">
            <w:pPr>
              <w:rPr>
                <w:rFonts w:ascii="Arial" w:hAnsi="Arial" w:cs="Arial"/>
                <w:sz w:val="18"/>
                <w:szCs w:val="18"/>
              </w:rPr>
            </w:pPr>
          </w:p>
          <w:p w14:paraId="649A6028" w14:textId="77777777" w:rsidR="009E3E67" w:rsidRDefault="009E3E67" w:rsidP="0086394A">
            <w:pPr>
              <w:rPr>
                <w:rFonts w:ascii="Arial" w:hAnsi="Arial" w:cs="Arial"/>
                <w:sz w:val="18"/>
                <w:szCs w:val="18"/>
              </w:rPr>
            </w:pPr>
          </w:p>
          <w:p w14:paraId="6F0B1051" w14:textId="3ED10F6B" w:rsidR="00FE74BD" w:rsidRPr="00004FB6" w:rsidRDefault="009E3E67" w:rsidP="0086394A">
            <w:pPr>
              <w:rPr>
                <w:rFonts w:ascii="Arial" w:hAnsi="Arial" w:cs="Arial"/>
                <w:sz w:val="18"/>
                <w:szCs w:val="18"/>
              </w:rPr>
            </w:pPr>
            <w:r>
              <w:rPr>
                <w:rFonts w:ascii="Arial" w:hAnsi="Arial" w:cs="Arial"/>
                <w:sz w:val="18"/>
                <w:szCs w:val="18"/>
              </w:rPr>
              <w:t>Attendance monitoring with Educational Welfare Officer (EWO)</w:t>
            </w:r>
          </w:p>
        </w:tc>
        <w:tc>
          <w:tcPr>
            <w:tcW w:w="3969" w:type="dxa"/>
            <w:tcMar>
              <w:top w:w="57" w:type="dxa"/>
              <w:bottom w:w="57" w:type="dxa"/>
            </w:tcMar>
          </w:tcPr>
          <w:p w14:paraId="1D62D6A4" w14:textId="77777777" w:rsidR="00131097" w:rsidRDefault="00131097" w:rsidP="00C73995">
            <w:pPr>
              <w:rPr>
                <w:rFonts w:ascii="Arial" w:hAnsi="Arial" w:cs="Arial"/>
                <w:sz w:val="18"/>
                <w:szCs w:val="18"/>
              </w:rPr>
            </w:pPr>
            <w:r>
              <w:rPr>
                <w:rFonts w:ascii="Arial" w:hAnsi="Arial" w:cs="Arial"/>
                <w:sz w:val="18"/>
                <w:szCs w:val="18"/>
              </w:rPr>
              <w:t>EEF Toolkit shows that children learn more effectively if they have a calm start to the morning and have eaten breakfast</w:t>
            </w:r>
          </w:p>
          <w:p w14:paraId="1167C244" w14:textId="77777777" w:rsidR="009E3E67" w:rsidRDefault="009E3E67" w:rsidP="00C73995">
            <w:pPr>
              <w:rPr>
                <w:rFonts w:ascii="Arial" w:hAnsi="Arial" w:cs="Arial"/>
                <w:sz w:val="18"/>
                <w:szCs w:val="18"/>
              </w:rPr>
            </w:pPr>
          </w:p>
          <w:p w14:paraId="79782A6E" w14:textId="75495435" w:rsidR="00125340" w:rsidRPr="00004FB6" w:rsidRDefault="009E3E67" w:rsidP="00943BBE">
            <w:pPr>
              <w:rPr>
                <w:rFonts w:ascii="Arial" w:hAnsi="Arial" w:cs="Arial"/>
                <w:sz w:val="18"/>
                <w:szCs w:val="18"/>
              </w:rPr>
            </w:pPr>
            <w:r>
              <w:rPr>
                <w:rFonts w:ascii="Arial" w:hAnsi="Arial" w:cs="Arial"/>
                <w:sz w:val="18"/>
                <w:szCs w:val="18"/>
              </w:rPr>
              <w:t>Attendance less than 95% has significant impact on learning outcomes</w:t>
            </w:r>
          </w:p>
        </w:tc>
        <w:tc>
          <w:tcPr>
            <w:tcW w:w="3119" w:type="dxa"/>
            <w:tcMar>
              <w:top w:w="57" w:type="dxa"/>
              <w:bottom w:w="57" w:type="dxa"/>
            </w:tcMar>
          </w:tcPr>
          <w:p w14:paraId="670C51A6" w14:textId="4469490D" w:rsidR="00D35464" w:rsidRDefault="00166C18" w:rsidP="00D35464">
            <w:pPr>
              <w:rPr>
                <w:rFonts w:ascii="Arial" w:hAnsi="Arial" w:cs="Arial"/>
                <w:sz w:val="18"/>
                <w:szCs w:val="18"/>
              </w:rPr>
            </w:pPr>
            <w:r>
              <w:rPr>
                <w:rFonts w:ascii="Arial" w:hAnsi="Arial" w:cs="Arial"/>
                <w:sz w:val="18"/>
                <w:szCs w:val="18"/>
              </w:rPr>
              <w:t>Termly B</w:t>
            </w:r>
            <w:r w:rsidR="009C6699">
              <w:rPr>
                <w:rFonts w:ascii="Arial" w:hAnsi="Arial" w:cs="Arial"/>
                <w:sz w:val="18"/>
                <w:szCs w:val="18"/>
              </w:rPr>
              <w:t xml:space="preserve">reakfast Club </w:t>
            </w:r>
            <w:r w:rsidR="0080192B">
              <w:rPr>
                <w:rFonts w:ascii="Arial" w:hAnsi="Arial" w:cs="Arial"/>
                <w:sz w:val="18"/>
                <w:szCs w:val="18"/>
              </w:rPr>
              <w:t>reports</w:t>
            </w:r>
          </w:p>
          <w:p w14:paraId="028D9497" w14:textId="77777777" w:rsidR="0080192B" w:rsidRDefault="0080192B" w:rsidP="00D35464">
            <w:pPr>
              <w:rPr>
                <w:rFonts w:ascii="Arial" w:hAnsi="Arial" w:cs="Arial"/>
                <w:sz w:val="18"/>
                <w:szCs w:val="18"/>
              </w:rPr>
            </w:pPr>
          </w:p>
          <w:p w14:paraId="277E35F2" w14:textId="77777777" w:rsidR="0080192B" w:rsidRDefault="0080192B" w:rsidP="00D35464">
            <w:pPr>
              <w:rPr>
                <w:rFonts w:ascii="Arial" w:hAnsi="Arial" w:cs="Arial"/>
                <w:sz w:val="18"/>
                <w:szCs w:val="18"/>
              </w:rPr>
            </w:pPr>
          </w:p>
          <w:p w14:paraId="2F0DF544" w14:textId="77777777" w:rsidR="00FE74BD" w:rsidRDefault="00FE74BD" w:rsidP="00D35464">
            <w:pPr>
              <w:rPr>
                <w:rFonts w:ascii="Arial" w:hAnsi="Arial" w:cs="Arial"/>
                <w:sz w:val="18"/>
                <w:szCs w:val="18"/>
              </w:rPr>
            </w:pPr>
          </w:p>
          <w:p w14:paraId="43410F59" w14:textId="24CD3F1E" w:rsidR="00FE74BD" w:rsidRPr="00004FB6" w:rsidRDefault="00A9151B" w:rsidP="00943BBE">
            <w:pPr>
              <w:rPr>
                <w:rFonts w:ascii="Arial" w:hAnsi="Arial" w:cs="Arial"/>
                <w:sz w:val="18"/>
                <w:szCs w:val="18"/>
              </w:rPr>
            </w:pPr>
            <w:r>
              <w:rPr>
                <w:rFonts w:ascii="Arial" w:hAnsi="Arial" w:cs="Arial"/>
                <w:sz w:val="18"/>
                <w:szCs w:val="18"/>
              </w:rPr>
              <w:t>M</w:t>
            </w:r>
            <w:r w:rsidR="00D6775D">
              <w:rPr>
                <w:rFonts w:ascii="Arial" w:hAnsi="Arial" w:cs="Arial"/>
                <w:sz w:val="18"/>
                <w:szCs w:val="18"/>
              </w:rPr>
              <w:t>onitor attendance of PP</w:t>
            </w:r>
            <w:r>
              <w:rPr>
                <w:rFonts w:ascii="Arial" w:hAnsi="Arial" w:cs="Arial"/>
                <w:sz w:val="18"/>
                <w:szCs w:val="18"/>
              </w:rPr>
              <w:t xml:space="preserve"> </w:t>
            </w:r>
            <w:r w:rsidR="009C6699">
              <w:rPr>
                <w:rFonts w:ascii="Arial" w:hAnsi="Arial" w:cs="Arial"/>
                <w:sz w:val="18"/>
                <w:szCs w:val="18"/>
              </w:rPr>
              <w:t>through PAWs</w:t>
            </w:r>
            <w:r w:rsidR="009E3E67">
              <w:rPr>
                <w:rFonts w:ascii="Arial" w:hAnsi="Arial" w:cs="Arial"/>
                <w:sz w:val="18"/>
                <w:szCs w:val="18"/>
              </w:rPr>
              <w:t xml:space="preserve"> and </w:t>
            </w:r>
            <w:r w:rsidR="00662EBF">
              <w:rPr>
                <w:rFonts w:ascii="Arial" w:hAnsi="Arial" w:cs="Arial"/>
                <w:sz w:val="18"/>
                <w:szCs w:val="18"/>
              </w:rPr>
              <w:t xml:space="preserve">termly </w:t>
            </w:r>
            <w:r w:rsidR="009E3E67">
              <w:rPr>
                <w:rFonts w:ascii="Arial" w:hAnsi="Arial" w:cs="Arial"/>
                <w:sz w:val="18"/>
                <w:szCs w:val="18"/>
              </w:rPr>
              <w:t>EWO meetings</w:t>
            </w:r>
            <w:r w:rsidR="00662EBF">
              <w:rPr>
                <w:rFonts w:ascii="Arial" w:hAnsi="Arial" w:cs="Arial"/>
                <w:sz w:val="18"/>
                <w:szCs w:val="18"/>
              </w:rPr>
              <w:t>.</w:t>
            </w:r>
          </w:p>
        </w:tc>
        <w:tc>
          <w:tcPr>
            <w:tcW w:w="1276" w:type="dxa"/>
          </w:tcPr>
          <w:p w14:paraId="403BEE31" w14:textId="77777777" w:rsidR="00125340" w:rsidRDefault="0080192B" w:rsidP="000315F8">
            <w:pPr>
              <w:rPr>
                <w:rFonts w:ascii="Arial" w:hAnsi="Arial" w:cs="Arial"/>
                <w:sz w:val="18"/>
                <w:szCs w:val="18"/>
              </w:rPr>
            </w:pPr>
            <w:r>
              <w:rPr>
                <w:rFonts w:ascii="Arial" w:hAnsi="Arial" w:cs="Arial"/>
                <w:sz w:val="18"/>
                <w:szCs w:val="18"/>
              </w:rPr>
              <w:t>Admin</w:t>
            </w:r>
          </w:p>
          <w:p w14:paraId="562D961B" w14:textId="77777777" w:rsidR="00FE74BD" w:rsidRDefault="00FE74BD" w:rsidP="000315F8">
            <w:pPr>
              <w:rPr>
                <w:rFonts w:ascii="Arial" w:hAnsi="Arial" w:cs="Arial"/>
                <w:sz w:val="18"/>
                <w:szCs w:val="18"/>
              </w:rPr>
            </w:pPr>
          </w:p>
          <w:p w14:paraId="2DE46E83" w14:textId="77777777" w:rsidR="00FE74BD" w:rsidRDefault="00FE74BD" w:rsidP="000315F8">
            <w:pPr>
              <w:rPr>
                <w:rFonts w:ascii="Arial" w:hAnsi="Arial" w:cs="Arial"/>
                <w:sz w:val="18"/>
                <w:szCs w:val="18"/>
              </w:rPr>
            </w:pPr>
          </w:p>
          <w:p w14:paraId="2F70763A" w14:textId="77777777" w:rsidR="00FE74BD" w:rsidRDefault="00FE74BD" w:rsidP="000315F8">
            <w:pPr>
              <w:rPr>
                <w:rFonts w:ascii="Arial" w:hAnsi="Arial" w:cs="Arial"/>
                <w:sz w:val="18"/>
                <w:szCs w:val="18"/>
              </w:rPr>
            </w:pPr>
          </w:p>
          <w:p w14:paraId="14BB6FBB" w14:textId="14EF4A38" w:rsidR="00FE74BD" w:rsidRDefault="00A9151B" w:rsidP="000315F8">
            <w:pPr>
              <w:rPr>
                <w:rFonts w:ascii="Arial" w:hAnsi="Arial" w:cs="Arial"/>
                <w:sz w:val="18"/>
                <w:szCs w:val="18"/>
              </w:rPr>
            </w:pPr>
            <w:r>
              <w:rPr>
                <w:rFonts w:ascii="Arial" w:hAnsi="Arial" w:cs="Arial"/>
                <w:sz w:val="18"/>
                <w:szCs w:val="18"/>
              </w:rPr>
              <w:t>HT</w:t>
            </w:r>
          </w:p>
          <w:p w14:paraId="31F69D1A" w14:textId="4DA7C801" w:rsidR="00FE74BD" w:rsidRPr="00004FB6" w:rsidRDefault="00FE74BD" w:rsidP="000315F8">
            <w:pPr>
              <w:rPr>
                <w:rFonts w:ascii="Arial" w:hAnsi="Arial" w:cs="Arial"/>
                <w:sz w:val="18"/>
                <w:szCs w:val="18"/>
              </w:rPr>
            </w:pPr>
          </w:p>
        </w:tc>
        <w:tc>
          <w:tcPr>
            <w:tcW w:w="2551" w:type="dxa"/>
          </w:tcPr>
          <w:p w14:paraId="776B301B" w14:textId="2C924991" w:rsidR="00FE74BD" w:rsidRPr="00F34C82" w:rsidRDefault="00F34C82" w:rsidP="00B37E60">
            <w:pPr>
              <w:rPr>
                <w:rFonts w:ascii="Arial" w:hAnsi="Arial" w:cs="Arial"/>
                <w:b/>
                <w:color w:val="00B050"/>
                <w:sz w:val="16"/>
                <w:szCs w:val="16"/>
              </w:rPr>
            </w:pPr>
            <w:r w:rsidRPr="00F34C82">
              <w:rPr>
                <w:rFonts w:ascii="Arial" w:hAnsi="Arial" w:cs="Arial"/>
                <w:b/>
                <w:color w:val="00B050"/>
                <w:sz w:val="16"/>
                <w:szCs w:val="16"/>
              </w:rPr>
              <w:t>X1 pupil accesses the FREE Breakfast Club.</w:t>
            </w:r>
          </w:p>
          <w:p w14:paraId="272312EE" w14:textId="77777777" w:rsidR="00615E9A" w:rsidRDefault="00615E9A" w:rsidP="00B37E60">
            <w:pPr>
              <w:rPr>
                <w:rFonts w:ascii="Arial" w:hAnsi="Arial" w:cs="Arial"/>
                <w:sz w:val="18"/>
                <w:szCs w:val="18"/>
              </w:rPr>
            </w:pPr>
          </w:p>
          <w:p w14:paraId="593AB2B0" w14:textId="77777777" w:rsidR="00FE74BD" w:rsidRDefault="00FE74BD" w:rsidP="00943BBE">
            <w:pPr>
              <w:rPr>
                <w:rFonts w:ascii="Arial" w:hAnsi="Arial" w:cs="Arial"/>
                <w:sz w:val="18"/>
                <w:szCs w:val="18"/>
              </w:rPr>
            </w:pPr>
          </w:p>
          <w:p w14:paraId="5CF5CB21" w14:textId="1C93AC7F" w:rsidR="00615E9A" w:rsidRPr="00662EBF" w:rsidRDefault="003333DF" w:rsidP="00943BBE">
            <w:pPr>
              <w:rPr>
                <w:rFonts w:ascii="Arial" w:hAnsi="Arial" w:cs="Arial"/>
                <w:b/>
                <w:sz w:val="16"/>
                <w:szCs w:val="16"/>
              </w:rPr>
            </w:pPr>
            <w:r w:rsidRPr="00662EBF">
              <w:rPr>
                <w:rFonts w:ascii="Arial" w:hAnsi="Arial" w:cs="Arial"/>
                <w:b/>
                <w:color w:val="0070C0"/>
                <w:sz w:val="16"/>
                <w:szCs w:val="16"/>
              </w:rPr>
              <w:t xml:space="preserve">23 PP children. 10/23 </w:t>
            </w:r>
            <w:proofErr w:type="gramStart"/>
            <w:r w:rsidRPr="00662EBF">
              <w:rPr>
                <w:rFonts w:ascii="Arial" w:hAnsi="Arial" w:cs="Arial"/>
                <w:b/>
                <w:color w:val="0070C0"/>
                <w:sz w:val="16"/>
                <w:szCs w:val="16"/>
              </w:rPr>
              <w:t>have</w:t>
            </w:r>
            <w:proofErr w:type="gramEnd"/>
            <w:r w:rsidRPr="00662EBF">
              <w:rPr>
                <w:rFonts w:ascii="Arial" w:hAnsi="Arial" w:cs="Arial"/>
                <w:b/>
                <w:color w:val="0070C0"/>
                <w:sz w:val="16"/>
                <w:szCs w:val="16"/>
              </w:rPr>
              <w:t xml:space="preserve"> attendance less than 95%. </w:t>
            </w:r>
            <w:r w:rsidR="00662EBF">
              <w:rPr>
                <w:rFonts w:ascii="Arial" w:hAnsi="Arial" w:cs="Arial"/>
                <w:b/>
                <w:color w:val="0070C0"/>
                <w:sz w:val="16"/>
                <w:szCs w:val="16"/>
              </w:rPr>
              <w:t>Attendance/l</w:t>
            </w:r>
            <w:r w:rsidRPr="00662EBF">
              <w:rPr>
                <w:rFonts w:ascii="Arial" w:hAnsi="Arial" w:cs="Arial"/>
                <w:b/>
                <w:color w:val="0070C0"/>
                <w:sz w:val="16"/>
                <w:szCs w:val="16"/>
              </w:rPr>
              <w:t>ateness is</w:t>
            </w:r>
            <w:r w:rsidR="00662EBF">
              <w:rPr>
                <w:rFonts w:ascii="Arial" w:hAnsi="Arial" w:cs="Arial"/>
                <w:b/>
                <w:color w:val="0070C0"/>
                <w:sz w:val="16"/>
                <w:szCs w:val="16"/>
              </w:rPr>
              <w:t xml:space="preserve"> not a significant</w:t>
            </w:r>
            <w:r w:rsidRPr="00662EBF">
              <w:rPr>
                <w:rFonts w:ascii="Arial" w:hAnsi="Arial" w:cs="Arial"/>
                <w:b/>
                <w:color w:val="0070C0"/>
                <w:sz w:val="16"/>
                <w:szCs w:val="16"/>
              </w:rPr>
              <w:t xml:space="preserve"> issue with the exception of one </w:t>
            </w:r>
            <w:r w:rsidR="00662EBF">
              <w:rPr>
                <w:rFonts w:ascii="Arial" w:hAnsi="Arial" w:cs="Arial"/>
                <w:b/>
                <w:color w:val="0070C0"/>
                <w:sz w:val="16"/>
                <w:szCs w:val="16"/>
              </w:rPr>
              <w:t xml:space="preserve">FS </w:t>
            </w:r>
            <w:r w:rsidRPr="00662EBF">
              <w:rPr>
                <w:rFonts w:ascii="Arial" w:hAnsi="Arial" w:cs="Arial"/>
                <w:b/>
                <w:color w:val="0070C0"/>
                <w:sz w:val="16"/>
                <w:szCs w:val="16"/>
              </w:rPr>
              <w:t>child.</w:t>
            </w:r>
          </w:p>
        </w:tc>
      </w:tr>
      <w:tr w:rsidR="00A9151B" w:rsidRPr="002954A6" w14:paraId="3C524FB8" w14:textId="77777777" w:rsidTr="00615E9A">
        <w:trPr>
          <w:trHeight w:val="647"/>
        </w:trPr>
        <w:tc>
          <w:tcPr>
            <w:tcW w:w="1526" w:type="dxa"/>
            <w:tcMar>
              <w:top w:w="57" w:type="dxa"/>
              <w:bottom w:w="57" w:type="dxa"/>
            </w:tcMar>
          </w:tcPr>
          <w:p w14:paraId="4906979A" w14:textId="5600C013" w:rsidR="00A9151B" w:rsidRPr="005E578C" w:rsidRDefault="002D2F5B" w:rsidP="005E578C">
            <w:pPr>
              <w:rPr>
                <w:rFonts w:ascii="Arial" w:hAnsi="Arial" w:cs="Arial"/>
                <w:sz w:val="18"/>
                <w:szCs w:val="18"/>
              </w:rPr>
            </w:pPr>
            <w:proofErr w:type="spellStart"/>
            <w:r>
              <w:rPr>
                <w:rFonts w:ascii="Arial" w:hAnsi="Arial" w:cs="Arial"/>
                <w:sz w:val="18"/>
                <w:szCs w:val="18"/>
              </w:rPr>
              <w:t>D.</w:t>
            </w:r>
            <w:r w:rsidR="00A05D7D">
              <w:rPr>
                <w:rFonts w:ascii="Arial" w:hAnsi="Arial" w:cs="Arial"/>
                <w:sz w:val="18"/>
                <w:szCs w:val="18"/>
              </w:rPr>
              <w:t>Pupils</w:t>
            </w:r>
            <w:proofErr w:type="spellEnd"/>
            <w:r w:rsidR="0035552E">
              <w:rPr>
                <w:rFonts w:ascii="Arial" w:hAnsi="Arial" w:cs="Arial"/>
                <w:sz w:val="18"/>
                <w:szCs w:val="18"/>
              </w:rPr>
              <w:t xml:space="preserve"> have a positive</w:t>
            </w:r>
            <w:r w:rsidR="00A9151B" w:rsidRPr="005E578C">
              <w:rPr>
                <w:rFonts w:ascii="Arial" w:hAnsi="Arial" w:cs="Arial"/>
                <w:sz w:val="18"/>
                <w:szCs w:val="18"/>
              </w:rPr>
              <w:t xml:space="preserve"> self-image</w:t>
            </w:r>
          </w:p>
        </w:tc>
        <w:tc>
          <w:tcPr>
            <w:tcW w:w="2551" w:type="dxa"/>
            <w:tcMar>
              <w:top w:w="57" w:type="dxa"/>
              <w:bottom w:w="57" w:type="dxa"/>
            </w:tcMar>
          </w:tcPr>
          <w:p w14:paraId="3A78217A" w14:textId="122E9786" w:rsidR="00A9151B" w:rsidRDefault="00A9151B" w:rsidP="00A9151B">
            <w:pPr>
              <w:rPr>
                <w:rFonts w:ascii="Arial" w:hAnsi="Arial" w:cs="Arial"/>
                <w:sz w:val="18"/>
                <w:szCs w:val="18"/>
              </w:rPr>
            </w:pPr>
            <w:r>
              <w:rPr>
                <w:rFonts w:ascii="Arial" w:hAnsi="Arial" w:cs="Arial"/>
                <w:sz w:val="18"/>
                <w:szCs w:val="18"/>
              </w:rPr>
              <w:t>Provision of a un</w:t>
            </w:r>
            <w:r w:rsidR="00A05D7D">
              <w:rPr>
                <w:rFonts w:ascii="Arial" w:hAnsi="Arial" w:cs="Arial"/>
                <w:sz w:val="18"/>
                <w:szCs w:val="18"/>
              </w:rPr>
              <w:t>iform grant for all PPG pupils</w:t>
            </w:r>
          </w:p>
          <w:p w14:paraId="1CF2D440" w14:textId="77777777" w:rsidR="00A9151B" w:rsidRDefault="00A9151B" w:rsidP="0086394A">
            <w:pPr>
              <w:rPr>
                <w:rFonts w:ascii="Arial" w:hAnsi="Arial" w:cs="Arial"/>
                <w:sz w:val="18"/>
                <w:szCs w:val="18"/>
              </w:rPr>
            </w:pPr>
          </w:p>
        </w:tc>
        <w:tc>
          <w:tcPr>
            <w:tcW w:w="3969" w:type="dxa"/>
            <w:tcMar>
              <w:top w:w="57" w:type="dxa"/>
              <w:bottom w:w="57" w:type="dxa"/>
            </w:tcMar>
          </w:tcPr>
          <w:p w14:paraId="658FAF0A" w14:textId="31140BE5" w:rsidR="00A9151B" w:rsidRDefault="00A9151B" w:rsidP="00A9151B">
            <w:pPr>
              <w:rPr>
                <w:rFonts w:ascii="Arial" w:hAnsi="Arial" w:cs="Arial"/>
                <w:sz w:val="18"/>
                <w:szCs w:val="18"/>
              </w:rPr>
            </w:pPr>
            <w:r>
              <w:rPr>
                <w:rFonts w:ascii="Arial" w:hAnsi="Arial" w:cs="Arial"/>
                <w:sz w:val="18"/>
                <w:szCs w:val="18"/>
              </w:rPr>
              <w:t>Parents requested uniform</w:t>
            </w:r>
            <w:r w:rsidR="00A05D7D">
              <w:rPr>
                <w:rFonts w:ascii="Arial" w:hAnsi="Arial" w:cs="Arial"/>
                <w:sz w:val="18"/>
                <w:szCs w:val="18"/>
              </w:rPr>
              <w:t xml:space="preserve"> grants to enable their children</w:t>
            </w:r>
            <w:r>
              <w:rPr>
                <w:rFonts w:ascii="Arial" w:hAnsi="Arial" w:cs="Arial"/>
                <w:sz w:val="18"/>
                <w:szCs w:val="18"/>
              </w:rPr>
              <w:t xml:space="preserve"> to have better self-image</w:t>
            </w:r>
          </w:p>
          <w:p w14:paraId="2AC564E8" w14:textId="77777777" w:rsidR="00A9151B" w:rsidRDefault="00A9151B" w:rsidP="00C73995">
            <w:pPr>
              <w:rPr>
                <w:rFonts w:ascii="Arial" w:hAnsi="Arial" w:cs="Arial"/>
                <w:sz w:val="18"/>
                <w:szCs w:val="18"/>
              </w:rPr>
            </w:pPr>
          </w:p>
        </w:tc>
        <w:tc>
          <w:tcPr>
            <w:tcW w:w="3119" w:type="dxa"/>
            <w:tcMar>
              <w:top w:w="57" w:type="dxa"/>
              <w:bottom w:w="57" w:type="dxa"/>
            </w:tcMar>
          </w:tcPr>
          <w:p w14:paraId="6281EB01" w14:textId="67675909" w:rsidR="00A9151B" w:rsidRDefault="009C6699" w:rsidP="00A9151B">
            <w:pPr>
              <w:rPr>
                <w:rFonts w:ascii="Arial" w:hAnsi="Arial" w:cs="Arial"/>
                <w:sz w:val="18"/>
                <w:szCs w:val="18"/>
              </w:rPr>
            </w:pPr>
            <w:r>
              <w:rPr>
                <w:rFonts w:ascii="Arial" w:hAnsi="Arial" w:cs="Arial"/>
                <w:sz w:val="18"/>
                <w:szCs w:val="18"/>
              </w:rPr>
              <w:t xml:space="preserve">Uniform grant </w:t>
            </w:r>
            <w:r w:rsidR="00A9151B">
              <w:rPr>
                <w:rFonts w:ascii="Arial" w:hAnsi="Arial" w:cs="Arial"/>
                <w:sz w:val="18"/>
                <w:szCs w:val="18"/>
              </w:rPr>
              <w:t>report</w:t>
            </w:r>
          </w:p>
          <w:p w14:paraId="63EF62CD" w14:textId="77777777" w:rsidR="00BD35CF" w:rsidRDefault="00BD35CF" w:rsidP="00A9151B">
            <w:pPr>
              <w:rPr>
                <w:rFonts w:ascii="Arial" w:hAnsi="Arial" w:cs="Arial"/>
                <w:sz w:val="18"/>
                <w:szCs w:val="18"/>
              </w:rPr>
            </w:pPr>
          </w:p>
          <w:p w14:paraId="71BCE0F6" w14:textId="0E37AD63" w:rsidR="00A9151B" w:rsidRDefault="00A9151B" w:rsidP="00D35464">
            <w:pPr>
              <w:rPr>
                <w:rFonts w:ascii="Arial" w:hAnsi="Arial" w:cs="Arial"/>
                <w:sz w:val="18"/>
                <w:szCs w:val="18"/>
              </w:rPr>
            </w:pPr>
            <w:r>
              <w:rPr>
                <w:rFonts w:ascii="Arial" w:hAnsi="Arial" w:cs="Arial"/>
                <w:sz w:val="18"/>
                <w:szCs w:val="18"/>
              </w:rPr>
              <w:t>PPG leaflet</w:t>
            </w:r>
            <w:r w:rsidR="009C6699">
              <w:rPr>
                <w:rFonts w:ascii="Arial" w:hAnsi="Arial" w:cs="Arial"/>
                <w:sz w:val="18"/>
                <w:szCs w:val="18"/>
              </w:rPr>
              <w:t xml:space="preserve"> – January/April</w:t>
            </w:r>
          </w:p>
        </w:tc>
        <w:tc>
          <w:tcPr>
            <w:tcW w:w="1276" w:type="dxa"/>
          </w:tcPr>
          <w:p w14:paraId="3D2F8057" w14:textId="77777777" w:rsidR="00A9151B" w:rsidRDefault="00A9151B" w:rsidP="000315F8">
            <w:pPr>
              <w:rPr>
                <w:rFonts w:ascii="Arial" w:hAnsi="Arial" w:cs="Arial"/>
                <w:sz w:val="18"/>
                <w:szCs w:val="18"/>
              </w:rPr>
            </w:pPr>
            <w:r>
              <w:rPr>
                <w:rFonts w:ascii="Arial" w:hAnsi="Arial" w:cs="Arial"/>
                <w:sz w:val="18"/>
                <w:szCs w:val="18"/>
              </w:rPr>
              <w:t>PPG Co</w:t>
            </w:r>
          </w:p>
          <w:p w14:paraId="760F1E8C" w14:textId="625B67B7" w:rsidR="009C6699" w:rsidRDefault="009C6699" w:rsidP="000315F8">
            <w:pPr>
              <w:rPr>
                <w:rFonts w:ascii="Arial" w:hAnsi="Arial" w:cs="Arial"/>
                <w:sz w:val="18"/>
                <w:szCs w:val="18"/>
              </w:rPr>
            </w:pPr>
            <w:r>
              <w:rPr>
                <w:rFonts w:ascii="Arial" w:hAnsi="Arial" w:cs="Arial"/>
                <w:sz w:val="18"/>
                <w:szCs w:val="18"/>
              </w:rPr>
              <w:t>HT</w:t>
            </w:r>
          </w:p>
        </w:tc>
        <w:tc>
          <w:tcPr>
            <w:tcW w:w="2551" w:type="dxa"/>
          </w:tcPr>
          <w:p w14:paraId="72DEF739" w14:textId="3ADF1E1A" w:rsidR="00BD35CF" w:rsidRPr="00F34C82" w:rsidRDefault="00F34C82" w:rsidP="00B37E60">
            <w:pPr>
              <w:rPr>
                <w:rFonts w:ascii="Arial" w:hAnsi="Arial" w:cs="Arial"/>
                <w:b/>
                <w:color w:val="00B050"/>
                <w:sz w:val="16"/>
                <w:szCs w:val="16"/>
              </w:rPr>
            </w:pPr>
            <w:r w:rsidRPr="00F34C82">
              <w:rPr>
                <w:rFonts w:ascii="Arial" w:hAnsi="Arial" w:cs="Arial"/>
                <w:b/>
                <w:color w:val="00B050"/>
                <w:sz w:val="16"/>
                <w:szCs w:val="16"/>
              </w:rPr>
              <w:t>X3 families have used the uniform grant.</w:t>
            </w:r>
          </w:p>
          <w:p w14:paraId="3D13D154" w14:textId="32AE00F9" w:rsidR="00A9151B" w:rsidRPr="00615E9A" w:rsidRDefault="00BD35CF" w:rsidP="00B37E60">
            <w:pPr>
              <w:rPr>
                <w:rFonts w:ascii="Arial" w:hAnsi="Arial" w:cs="Arial"/>
                <w:b/>
                <w:sz w:val="16"/>
                <w:szCs w:val="16"/>
              </w:rPr>
            </w:pPr>
            <w:r w:rsidRPr="00615E9A">
              <w:rPr>
                <w:rFonts w:ascii="Arial" w:hAnsi="Arial" w:cs="Arial"/>
                <w:b/>
                <w:color w:val="0070C0"/>
                <w:sz w:val="16"/>
                <w:szCs w:val="16"/>
              </w:rPr>
              <w:t xml:space="preserve">Revised </w:t>
            </w:r>
            <w:r w:rsidR="00615E9A">
              <w:rPr>
                <w:rFonts w:ascii="Arial" w:hAnsi="Arial" w:cs="Arial"/>
                <w:b/>
                <w:color w:val="0070C0"/>
                <w:sz w:val="16"/>
                <w:szCs w:val="16"/>
              </w:rPr>
              <w:t xml:space="preserve">in the </w:t>
            </w:r>
            <w:proofErr w:type="spellStart"/>
            <w:r w:rsidR="00615E9A">
              <w:rPr>
                <w:rFonts w:ascii="Arial" w:hAnsi="Arial" w:cs="Arial"/>
                <w:b/>
                <w:color w:val="0070C0"/>
                <w:sz w:val="16"/>
                <w:szCs w:val="16"/>
              </w:rPr>
              <w:t>aut</w:t>
            </w:r>
            <w:proofErr w:type="spellEnd"/>
            <w:r w:rsidR="00615E9A">
              <w:rPr>
                <w:rFonts w:ascii="Arial" w:hAnsi="Arial" w:cs="Arial"/>
                <w:b/>
                <w:color w:val="0070C0"/>
                <w:sz w:val="16"/>
                <w:szCs w:val="16"/>
              </w:rPr>
              <w:t xml:space="preserve"> </w:t>
            </w:r>
            <w:r w:rsidR="008A16C3">
              <w:rPr>
                <w:rFonts w:ascii="Arial" w:hAnsi="Arial" w:cs="Arial"/>
                <w:b/>
                <w:color w:val="0070C0"/>
                <w:sz w:val="16"/>
                <w:szCs w:val="16"/>
              </w:rPr>
              <w:t>to include the Citizens Portal.</w:t>
            </w:r>
          </w:p>
        </w:tc>
      </w:tr>
      <w:tr w:rsidR="00575AFA" w:rsidRPr="002954A6" w14:paraId="35684C39" w14:textId="77777777" w:rsidTr="00615E9A">
        <w:trPr>
          <w:trHeight w:val="647"/>
        </w:trPr>
        <w:tc>
          <w:tcPr>
            <w:tcW w:w="1526" w:type="dxa"/>
            <w:tcMar>
              <w:top w:w="57" w:type="dxa"/>
              <w:bottom w:w="57" w:type="dxa"/>
            </w:tcMar>
          </w:tcPr>
          <w:p w14:paraId="2B768847" w14:textId="6EBF42E9" w:rsidR="00575AFA" w:rsidRDefault="00A05D7D" w:rsidP="00A05D7D">
            <w:pPr>
              <w:rPr>
                <w:rFonts w:ascii="Arial" w:hAnsi="Arial" w:cs="Arial"/>
                <w:sz w:val="18"/>
                <w:szCs w:val="18"/>
              </w:rPr>
            </w:pPr>
            <w:proofErr w:type="spellStart"/>
            <w:r>
              <w:rPr>
                <w:rFonts w:ascii="Arial" w:hAnsi="Arial" w:cs="Arial"/>
                <w:sz w:val="18"/>
                <w:szCs w:val="18"/>
              </w:rPr>
              <w:t>E.Pupils</w:t>
            </w:r>
            <w:proofErr w:type="spellEnd"/>
            <w:r w:rsidR="00575AFA">
              <w:rPr>
                <w:rFonts w:ascii="Arial" w:hAnsi="Arial" w:cs="Arial"/>
                <w:sz w:val="18"/>
                <w:szCs w:val="18"/>
              </w:rPr>
              <w:t xml:space="preserve"> have </w:t>
            </w:r>
            <w:r>
              <w:rPr>
                <w:rFonts w:ascii="Arial" w:hAnsi="Arial" w:cs="Arial"/>
                <w:sz w:val="18"/>
                <w:szCs w:val="18"/>
              </w:rPr>
              <w:t>drawing and writing materials</w:t>
            </w:r>
            <w:r w:rsidR="00575AFA">
              <w:rPr>
                <w:rFonts w:ascii="Arial" w:hAnsi="Arial" w:cs="Arial"/>
                <w:sz w:val="18"/>
                <w:szCs w:val="18"/>
              </w:rPr>
              <w:t xml:space="preserve"> at home</w:t>
            </w:r>
          </w:p>
        </w:tc>
        <w:tc>
          <w:tcPr>
            <w:tcW w:w="2551" w:type="dxa"/>
            <w:tcMar>
              <w:top w:w="57" w:type="dxa"/>
              <w:bottom w:w="57" w:type="dxa"/>
            </w:tcMar>
          </w:tcPr>
          <w:p w14:paraId="7D56CFF9" w14:textId="16626CDA" w:rsidR="00575AFA" w:rsidRDefault="0035552E" w:rsidP="00A9151B">
            <w:pPr>
              <w:rPr>
                <w:rFonts w:ascii="Arial" w:hAnsi="Arial" w:cs="Arial"/>
                <w:sz w:val="18"/>
                <w:szCs w:val="18"/>
              </w:rPr>
            </w:pPr>
            <w:r>
              <w:rPr>
                <w:rFonts w:ascii="Arial" w:hAnsi="Arial" w:cs="Arial"/>
                <w:sz w:val="18"/>
                <w:szCs w:val="18"/>
              </w:rPr>
              <w:t xml:space="preserve">School provides </w:t>
            </w:r>
            <w:r w:rsidR="00A05D7D">
              <w:rPr>
                <w:rFonts w:ascii="Arial" w:hAnsi="Arial" w:cs="Arial"/>
                <w:sz w:val="18"/>
                <w:szCs w:val="18"/>
              </w:rPr>
              <w:t xml:space="preserve">access to </w:t>
            </w:r>
            <w:r>
              <w:rPr>
                <w:rFonts w:ascii="Arial" w:hAnsi="Arial" w:cs="Arial"/>
                <w:sz w:val="18"/>
                <w:szCs w:val="18"/>
              </w:rPr>
              <w:t>FREE drawi</w:t>
            </w:r>
            <w:r w:rsidR="00A05D7D">
              <w:rPr>
                <w:rFonts w:ascii="Arial" w:hAnsi="Arial" w:cs="Arial"/>
                <w:sz w:val="18"/>
                <w:szCs w:val="18"/>
              </w:rPr>
              <w:t>ng and writing materials</w:t>
            </w:r>
            <w:r>
              <w:rPr>
                <w:rFonts w:ascii="Arial" w:hAnsi="Arial" w:cs="Arial"/>
                <w:sz w:val="18"/>
                <w:szCs w:val="18"/>
              </w:rPr>
              <w:t>.</w:t>
            </w:r>
          </w:p>
        </w:tc>
        <w:tc>
          <w:tcPr>
            <w:tcW w:w="3969" w:type="dxa"/>
            <w:tcMar>
              <w:top w:w="57" w:type="dxa"/>
              <w:bottom w:w="57" w:type="dxa"/>
            </w:tcMar>
          </w:tcPr>
          <w:p w14:paraId="06758EE7" w14:textId="03C6974E" w:rsidR="00575AFA" w:rsidRDefault="0035552E" w:rsidP="00A9151B">
            <w:pPr>
              <w:rPr>
                <w:rFonts w:ascii="Arial" w:hAnsi="Arial" w:cs="Arial"/>
                <w:sz w:val="18"/>
                <w:szCs w:val="18"/>
              </w:rPr>
            </w:pPr>
            <w:r>
              <w:rPr>
                <w:rFonts w:ascii="Arial" w:hAnsi="Arial" w:cs="Arial"/>
                <w:sz w:val="18"/>
                <w:szCs w:val="18"/>
              </w:rPr>
              <w:t>FS baseline date and other m</w:t>
            </w:r>
            <w:r w:rsidR="00A05D7D">
              <w:rPr>
                <w:rFonts w:ascii="Arial" w:hAnsi="Arial" w:cs="Arial"/>
                <w:sz w:val="18"/>
                <w:szCs w:val="18"/>
              </w:rPr>
              <w:t>easures reveal that PPG pupils</w:t>
            </w:r>
            <w:r>
              <w:rPr>
                <w:rFonts w:ascii="Arial" w:hAnsi="Arial" w:cs="Arial"/>
                <w:sz w:val="18"/>
                <w:szCs w:val="18"/>
              </w:rPr>
              <w:t xml:space="preserve"> often do not have access to pens, pencils, drawing materials and books at home.</w:t>
            </w:r>
          </w:p>
        </w:tc>
        <w:tc>
          <w:tcPr>
            <w:tcW w:w="3119" w:type="dxa"/>
            <w:tcMar>
              <w:top w:w="57" w:type="dxa"/>
              <w:bottom w:w="57" w:type="dxa"/>
            </w:tcMar>
          </w:tcPr>
          <w:p w14:paraId="3CF5C86A" w14:textId="6D0FF05C" w:rsidR="00575AFA" w:rsidRDefault="0035552E" w:rsidP="00A9151B">
            <w:pPr>
              <w:rPr>
                <w:rFonts w:ascii="Arial" w:hAnsi="Arial" w:cs="Arial"/>
                <w:sz w:val="18"/>
                <w:szCs w:val="18"/>
              </w:rPr>
            </w:pPr>
            <w:r>
              <w:rPr>
                <w:rFonts w:ascii="Arial" w:hAnsi="Arial" w:cs="Arial"/>
                <w:sz w:val="18"/>
                <w:szCs w:val="18"/>
              </w:rPr>
              <w:t xml:space="preserve">Explore use of the Scrap Store </w:t>
            </w:r>
            <w:r w:rsidR="009C6699">
              <w:rPr>
                <w:rFonts w:ascii="Arial" w:hAnsi="Arial" w:cs="Arial"/>
                <w:sz w:val="18"/>
                <w:szCs w:val="18"/>
              </w:rPr>
              <w:t>etc.</w:t>
            </w:r>
            <w:r>
              <w:rPr>
                <w:rFonts w:ascii="Arial" w:hAnsi="Arial" w:cs="Arial"/>
                <w:sz w:val="18"/>
                <w:szCs w:val="18"/>
              </w:rPr>
              <w:t xml:space="preserve"> to source FREE materials.</w:t>
            </w:r>
          </w:p>
          <w:p w14:paraId="66F7E8BE" w14:textId="3C16585C" w:rsidR="0035552E" w:rsidRDefault="0035552E" w:rsidP="00A9151B">
            <w:pPr>
              <w:rPr>
                <w:rFonts w:ascii="Arial" w:hAnsi="Arial" w:cs="Arial"/>
                <w:sz w:val="18"/>
                <w:szCs w:val="18"/>
              </w:rPr>
            </w:pPr>
            <w:r>
              <w:rPr>
                <w:rFonts w:ascii="Arial" w:hAnsi="Arial" w:cs="Arial"/>
                <w:sz w:val="18"/>
                <w:szCs w:val="18"/>
              </w:rPr>
              <w:t>Apply for grants</w:t>
            </w:r>
          </w:p>
        </w:tc>
        <w:tc>
          <w:tcPr>
            <w:tcW w:w="1276" w:type="dxa"/>
          </w:tcPr>
          <w:p w14:paraId="4FA89D09" w14:textId="404890B2" w:rsidR="00575AFA" w:rsidRDefault="0035552E" w:rsidP="000315F8">
            <w:pPr>
              <w:rPr>
                <w:rFonts w:ascii="Arial" w:hAnsi="Arial" w:cs="Arial"/>
                <w:sz w:val="18"/>
                <w:szCs w:val="18"/>
              </w:rPr>
            </w:pPr>
            <w:r>
              <w:rPr>
                <w:rFonts w:ascii="Arial" w:hAnsi="Arial" w:cs="Arial"/>
                <w:sz w:val="18"/>
                <w:szCs w:val="18"/>
              </w:rPr>
              <w:t>SLT</w:t>
            </w:r>
          </w:p>
        </w:tc>
        <w:tc>
          <w:tcPr>
            <w:tcW w:w="2551" w:type="dxa"/>
          </w:tcPr>
          <w:p w14:paraId="5C67AE35" w14:textId="77777777" w:rsidR="00575AFA" w:rsidRDefault="00615E9A" w:rsidP="0035552E">
            <w:pPr>
              <w:rPr>
                <w:rFonts w:ascii="Arial" w:hAnsi="Arial" w:cs="Arial"/>
                <w:b/>
                <w:color w:val="0070C0"/>
                <w:sz w:val="16"/>
                <w:szCs w:val="16"/>
              </w:rPr>
            </w:pPr>
            <w:r w:rsidRPr="008A16C3">
              <w:rPr>
                <w:rFonts w:ascii="Arial" w:hAnsi="Arial" w:cs="Arial"/>
                <w:b/>
                <w:color w:val="0070C0"/>
                <w:sz w:val="16"/>
                <w:szCs w:val="16"/>
              </w:rPr>
              <w:t>Positi</w:t>
            </w:r>
            <w:r w:rsidR="00BD35CF" w:rsidRPr="008A16C3">
              <w:rPr>
                <w:rFonts w:ascii="Arial" w:hAnsi="Arial" w:cs="Arial"/>
                <w:b/>
                <w:color w:val="0070C0"/>
                <w:sz w:val="16"/>
                <w:szCs w:val="16"/>
              </w:rPr>
              <w:t xml:space="preserve">ve discrimination </w:t>
            </w:r>
            <w:r w:rsidRPr="008A16C3">
              <w:rPr>
                <w:rFonts w:ascii="Arial" w:hAnsi="Arial" w:cs="Arial"/>
                <w:b/>
                <w:color w:val="0070C0"/>
                <w:sz w:val="16"/>
                <w:szCs w:val="16"/>
              </w:rPr>
              <w:t xml:space="preserve">to ensure increased </w:t>
            </w:r>
            <w:r w:rsidR="00BD35CF" w:rsidRPr="008A16C3">
              <w:rPr>
                <w:rFonts w:ascii="Arial" w:hAnsi="Arial" w:cs="Arial"/>
                <w:b/>
                <w:color w:val="0070C0"/>
                <w:sz w:val="16"/>
                <w:szCs w:val="16"/>
              </w:rPr>
              <w:t>access to FREE books</w:t>
            </w:r>
            <w:r w:rsidR="008A16C3">
              <w:rPr>
                <w:rFonts w:ascii="Arial" w:hAnsi="Arial" w:cs="Arial"/>
                <w:b/>
                <w:color w:val="0070C0"/>
                <w:sz w:val="16"/>
                <w:szCs w:val="16"/>
              </w:rPr>
              <w:t xml:space="preserve"> e.g. World Book Day B</w:t>
            </w:r>
            <w:r w:rsidRPr="008A16C3">
              <w:rPr>
                <w:rFonts w:ascii="Arial" w:hAnsi="Arial" w:cs="Arial"/>
                <w:b/>
                <w:color w:val="0070C0"/>
                <w:sz w:val="16"/>
                <w:szCs w:val="16"/>
              </w:rPr>
              <w:t>ook Swop!</w:t>
            </w:r>
          </w:p>
          <w:p w14:paraId="129D3E36" w14:textId="752EE66E" w:rsidR="00216589" w:rsidRPr="008A16C3" w:rsidRDefault="00216589" w:rsidP="0035552E">
            <w:pPr>
              <w:rPr>
                <w:rFonts w:ascii="Arial" w:hAnsi="Arial" w:cs="Arial"/>
                <w:b/>
                <w:sz w:val="16"/>
                <w:szCs w:val="16"/>
              </w:rPr>
            </w:pPr>
            <w:r w:rsidRPr="00216589">
              <w:rPr>
                <w:rFonts w:ascii="Arial" w:hAnsi="Arial" w:cs="Arial"/>
                <w:b/>
                <w:color w:val="00B050"/>
                <w:sz w:val="16"/>
                <w:szCs w:val="16"/>
              </w:rPr>
              <w:t xml:space="preserve">PPG pupils invited to choose </w:t>
            </w:r>
            <w:r>
              <w:rPr>
                <w:rFonts w:ascii="Arial" w:hAnsi="Arial" w:cs="Arial"/>
                <w:b/>
                <w:color w:val="00B050"/>
                <w:sz w:val="16"/>
                <w:szCs w:val="16"/>
              </w:rPr>
              <w:t xml:space="preserve">FREE </w:t>
            </w:r>
            <w:r w:rsidRPr="00216589">
              <w:rPr>
                <w:rFonts w:ascii="Arial" w:hAnsi="Arial" w:cs="Arial"/>
                <w:b/>
                <w:color w:val="00B050"/>
                <w:sz w:val="16"/>
                <w:szCs w:val="16"/>
              </w:rPr>
              <w:t>books left over from the Summer fair.</w:t>
            </w:r>
          </w:p>
        </w:tc>
      </w:tr>
      <w:tr w:rsidR="002954A6" w:rsidRPr="002954A6" w14:paraId="6A122951" w14:textId="77777777" w:rsidTr="00615E9A">
        <w:tc>
          <w:tcPr>
            <w:tcW w:w="12441" w:type="dxa"/>
            <w:gridSpan w:val="5"/>
            <w:tcMar>
              <w:top w:w="57" w:type="dxa"/>
              <w:bottom w:w="57" w:type="dxa"/>
            </w:tcMar>
          </w:tcPr>
          <w:p w14:paraId="01976B0A" w14:textId="179E9F9B" w:rsidR="00125340" w:rsidRPr="002954A6" w:rsidRDefault="00125340" w:rsidP="000B25ED">
            <w:pPr>
              <w:jc w:val="right"/>
              <w:rPr>
                <w:rFonts w:ascii="Arial" w:hAnsi="Arial" w:cs="Arial"/>
                <w:b/>
              </w:rPr>
            </w:pPr>
            <w:r w:rsidRPr="002954A6">
              <w:rPr>
                <w:rFonts w:ascii="Arial" w:hAnsi="Arial" w:cs="Arial"/>
                <w:b/>
              </w:rPr>
              <w:t>Total budgeted cost</w:t>
            </w:r>
          </w:p>
        </w:tc>
        <w:tc>
          <w:tcPr>
            <w:tcW w:w="2551" w:type="dxa"/>
          </w:tcPr>
          <w:p w14:paraId="28F214BC" w14:textId="67A6B6B6" w:rsidR="00125340" w:rsidRPr="00D6775D" w:rsidRDefault="002D2F5B" w:rsidP="007407F1">
            <w:pPr>
              <w:rPr>
                <w:rFonts w:ascii="Arial" w:hAnsi="Arial" w:cs="Arial"/>
                <w:sz w:val="24"/>
                <w:szCs w:val="24"/>
              </w:rPr>
            </w:pPr>
            <w:r>
              <w:rPr>
                <w:rFonts w:ascii="Arial" w:hAnsi="Arial" w:cs="Arial"/>
                <w:sz w:val="24"/>
                <w:szCs w:val="24"/>
              </w:rPr>
              <w:t>£</w:t>
            </w:r>
            <w:r w:rsidR="009C6699">
              <w:rPr>
                <w:rFonts w:ascii="Arial" w:hAnsi="Arial" w:cs="Arial"/>
                <w:sz w:val="24"/>
                <w:szCs w:val="24"/>
              </w:rPr>
              <w:t>7830</w:t>
            </w:r>
          </w:p>
        </w:tc>
      </w:tr>
    </w:tbl>
    <w:p w14:paraId="7FA4BF6A" w14:textId="77777777" w:rsidR="0035552E" w:rsidRPr="002954A6" w:rsidRDefault="0035552E">
      <w:pPr>
        <w:rPr>
          <w:rFonts w:ascii="Arial" w:hAnsi="Arial" w:cs="Arial"/>
        </w:rPr>
      </w:pPr>
    </w:p>
    <w:tbl>
      <w:tblPr>
        <w:tblStyle w:val="TableGrid"/>
        <w:tblW w:w="14992" w:type="dxa"/>
        <w:tblLayout w:type="fixed"/>
        <w:tblLook w:val="04A0" w:firstRow="1" w:lastRow="0" w:firstColumn="1" w:lastColumn="0" w:noHBand="0" w:noVBand="1"/>
      </w:tblPr>
      <w:tblGrid>
        <w:gridCol w:w="4219"/>
        <w:gridCol w:w="10773"/>
      </w:tblGrid>
      <w:tr w:rsidR="002954A6" w:rsidRPr="002954A6" w14:paraId="4D2BBAB9" w14:textId="77777777" w:rsidTr="007F580F">
        <w:tc>
          <w:tcPr>
            <w:tcW w:w="14992" w:type="dxa"/>
            <w:gridSpan w:val="2"/>
            <w:shd w:val="clear" w:color="auto" w:fill="FFC000"/>
            <w:tcMar>
              <w:top w:w="57" w:type="dxa"/>
              <w:bottom w:w="57" w:type="dxa"/>
            </w:tcMar>
          </w:tcPr>
          <w:p w14:paraId="6BF5BB9F" w14:textId="6C84CE14" w:rsidR="000A25FC" w:rsidRPr="002954A6" w:rsidRDefault="000A25FC" w:rsidP="007F580F">
            <w:pPr>
              <w:pStyle w:val="ListParagraph"/>
              <w:numPr>
                <w:ilvl w:val="0"/>
                <w:numId w:val="17"/>
              </w:numPr>
              <w:rPr>
                <w:rFonts w:ascii="Arial" w:hAnsi="Arial" w:cs="Arial"/>
                <w:b/>
              </w:rPr>
            </w:pPr>
            <w:r w:rsidRPr="002954A6">
              <w:rPr>
                <w:rFonts w:ascii="Arial" w:hAnsi="Arial" w:cs="Arial"/>
                <w:b/>
              </w:rPr>
              <w:t xml:space="preserve">Review of expenditure </w:t>
            </w:r>
          </w:p>
        </w:tc>
      </w:tr>
      <w:tr w:rsidR="002954A6" w:rsidRPr="002954A6" w14:paraId="5169F603" w14:textId="77777777" w:rsidTr="00766387">
        <w:tc>
          <w:tcPr>
            <w:tcW w:w="4219" w:type="dxa"/>
            <w:shd w:val="clear" w:color="auto" w:fill="auto"/>
            <w:tcMar>
              <w:top w:w="57" w:type="dxa"/>
              <w:bottom w:w="57" w:type="dxa"/>
            </w:tcMar>
          </w:tcPr>
          <w:p w14:paraId="21A71DB5" w14:textId="367F21D9" w:rsidR="000B25ED" w:rsidRPr="002954A6" w:rsidRDefault="000B25ED" w:rsidP="000B25ED">
            <w:pPr>
              <w:rPr>
                <w:rFonts w:ascii="Arial" w:hAnsi="Arial" w:cs="Arial"/>
                <w:b/>
              </w:rPr>
            </w:pPr>
            <w:r w:rsidRPr="002954A6">
              <w:rPr>
                <w:rFonts w:ascii="Arial" w:hAnsi="Arial" w:cs="Arial"/>
                <w:b/>
              </w:rPr>
              <w:t>Previous Academic Year</w:t>
            </w:r>
            <w:r w:rsidR="000E1207">
              <w:rPr>
                <w:rFonts w:ascii="Arial" w:hAnsi="Arial" w:cs="Arial"/>
                <w:b/>
              </w:rPr>
              <w:t xml:space="preserve"> 2017-18</w:t>
            </w:r>
          </w:p>
        </w:tc>
        <w:tc>
          <w:tcPr>
            <w:tcW w:w="10773" w:type="dxa"/>
            <w:shd w:val="clear" w:color="auto" w:fill="auto"/>
          </w:tcPr>
          <w:p w14:paraId="232B5BB5" w14:textId="77777777" w:rsidR="000B25ED" w:rsidRPr="002954A6" w:rsidRDefault="000B25ED" w:rsidP="000B25ED">
            <w:pPr>
              <w:pStyle w:val="ListParagraph"/>
              <w:ind w:left="567"/>
              <w:rPr>
                <w:rFonts w:ascii="Arial" w:hAnsi="Arial" w:cs="Arial"/>
                <w:b/>
              </w:rPr>
            </w:pPr>
          </w:p>
        </w:tc>
      </w:tr>
      <w:tr w:rsidR="00E34A8F" w:rsidRPr="00E34A8F" w14:paraId="1C11AF50" w14:textId="77777777" w:rsidTr="007F580F">
        <w:tc>
          <w:tcPr>
            <w:tcW w:w="14992" w:type="dxa"/>
            <w:gridSpan w:val="2"/>
            <w:shd w:val="clear" w:color="auto" w:fill="FFC000"/>
            <w:tcMar>
              <w:top w:w="57" w:type="dxa"/>
              <w:bottom w:w="57" w:type="dxa"/>
            </w:tcMar>
          </w:tcPr>
          <w:p w14:paraId="5A7A2CB3" w14:textId="77777777" w:rsidR="00766387" w:rsidRPr="009E3E67" w:rsidRDefault="00797116" w:rsidP="009E3E67">
            <w:pPr>
              <w:rPr>
                <w:rFonts w:ascii="Arial" w:hAnsi="Arial" w:cs="Arial"/>
                <w:b/>
              </w:rPr>
            </w:pPr>
            <w:r w:rsidRPr="009E3E67">
              <w:rPr>
                <w:rFonts w:ascii="Arial" w:hAnsi="Arial" w:cs="Arial"/>
                <w:b/>
              </w:rPr>
              <w:t>Additional detail</w:t>
            </w:r>
          </w:p>
        </w:tc>
      </w:tr>
      <w:tr w:rsidR="00E34A8F" w:rsidRPr="00E34A8F" w14:paraId="5564785F" w14:textId="77777777" w:rsidTr="00ED0F8C">
        <w:tc>
          <w:tcPr>
            <w:tcW w:w="14992" w:type="dxa"/>
            <w:gridSpan w:val="2"/>
            <w:shd w:val="clear" w:color="auto" w:fill="auto"/>
            <w:tcMar>
              <w:top w:w="57" w:type="dxa"/>
              <w:bottom w:w="57" w:type="dxa"/>
            </w:tcMar>
          </w:tcPr>
          <w:p w14:paraId="02DD0CB5" w14:textId="7129F497" w:rsidR="0035552E" w:rsidRDefault="0035552E" w:rsidP="006F489A">
            <w:pPr>
              <w:rPr>
                <w:rFonts w:ascii="Arial" w:hAnsi="Arial" w:cs="Arial"/>
                <w:sz w:val="18"/>
                <w:szCs w:val="18"/>
              </w:rPr>
            </w:pPr>
            <w:r>
              <w:rPr>
                <w:rFonts w:ascii="Arial" w:hAnsi="Arial" w:cs="Arial"/>
                <w:sz w:val="18"/>
                <w:szCs w:val="18"/>
              </w:rPr>
              <w:t>Despite targeted publicity take up of the uniform grant remained very low again this year. Given that we only have 22 PPG families this year, compared to 29 last year, (although this might increase slightly in January) we have d</w:t>
            </w:r>
            <w:r w:rsidR="00D34ED6">
              <w:rPr>
                <w:rFonts w:ascii="Arial" w:hAnsi="Arial" w:cs="Arial"/>
                <w:sz w:val="18"/>
                <w:szCs w:val="18"/>
              </w:rPr>
              <w:t>ecided to reduce the budget allocation for this area.</w:t>
            </w:r>
            <w:r>
              <w:rPr>
                <w:rFonts w:ascii="Arial" w:hAnsi="Arial" w:cs="Arial"/>
                <w:sz w:val="18"/>
                <w:szCs w:val="18"/>
              </w:rPr>
              <w:t xml:space="preserve"> This should allow us to mainta</w:t>
            </w:r>
            <w:r w:rsidR="00D34ED6">
              <w:rPr>
                <w:rFonts w:ascii="Arial" w:hAnsi="Arial" w:cs="Arial"/>
                <w:sz w:val="18"/>
                <w:szCs w:val="18"/>
              </w:rPr>
              <w:t>in the effective provision already in place from last year.</w:t>
            </w:r>
          </w:p>
          <w:p w14:paraId="425BC369" w14:textId="704B808B" w:rsidR="00D34ED6" w:rsidRPr="00357C85" w:rsidRDefault="0035552E" w:rsidP="006F489A">
            <w:pPr>
              <w:rPr>
                <w:rFonts w:ascii="Arial" w:hAnsi="Arial" w:cs="Arial"/>
                <w:sz w:val="18"/>
                <w:szCs w:val="18"/>
              </w:rPr>
            </w:pPr>
            <w:r>
              <w:rPr>
                <w:rFonts w:ascii="Arial" w:hAnsi="Arial" w:cs="Arial"/>
                <w:sz w:val="18"/>
                <w:szCs w:val="18"/>
              </w:rPr>
              <w:t xml:space="preserve">PPG families </w:t>
            </w:r>
            <w:r w:rsidR="00D34ED6">
              <w:rPr>
                <w:rFonts w:ascii="Arial" w:hAnsi="Arial" w:cs="Arial"/>
                <w:sz w:val="18"/>
                <w:szCs w:val="18"/>
              </w:rPr>
              <w:t xml:space="preserve">do </w:t>
            </w:r>
            <w:r>
              <w:rPr>
                <w:rFonts w:ascii="Arial" w:hAnsi="Arial" w:cs="Arial"/>
                <w:sz w:val="18"/>
                <w:szCs w:val="18"/>
              </w:rPr>
              <w:t>mo</w:t>
            </w:r>
            <w:r w:rsidR="00D34ED6">
              <w:rPr>
                <w:rFonts w:ascii="Arial" w:hAnsi="Arial" w:cs="Arial"/>
                <w:sz w:val="18"/>
                <w:szCs w:val="18"/>
              </w:rPr>
              <w:t>stly take up the offer of subsi</w:t>
            </w:r>
            <w:r>
              <w:rPr>
                <w:rFonts w:ascii="Arial" w:hAnsi="Arial" w:cs="Arial"/>
                <w:sz w:val="18"/>
                <w:szCs w:val="18"/>
              </w:rPr>
              <w:t>dised visits</w:t>
            </w:r>
            <w:r w:rsidR="00D34ED6">
              <w:rPr>
                <w:rFonts w:ascii="Arial" w:hAnsi="Arial" w:cs="Arial"/>
                <w:sz w:val="18"/>
                <w:szCs w:val="18"/>
              </w:rPr>
              <w:t xml:space="preserve"> and visitors e.g. Living coasts, Paignton Zoo and Theatre Alibi.</w:t>
            </w:r>
          </w:p>
        </w:tc>
      </w:tr>
    </w:tbl>
    <w:p w14:paraId="11C1F4AA" w14:textId="77777777" w:rsidR="00E96E0D" w:rsidRDefault="00E96E0D" w:rsidP="00E96E0D">
      <w:pPr>
        <w:rPr>
          <w:rFonts w:ascii="Arial" w:hAnsi="Arial" w:cs="Arial"/>
          <w:b/>
        </w:rPr>
      </w:pPr>
    </w:p>
    <w:p w14:paraId="6929738D" w14:textId="77777777" w:rsidR="00E96E0D" w:rsidRDefault="00E96E0D" w:rsidP="00E96E0D">
      <w:pPr>
        <w:rPr>
          <w:rFonts w:ascii="Arial" w:hAnsi="Arial" w:cs="Arial"/>
          <w:b/>
        </w:rPr>
      </w:pPr>
      <w:r w:rsidRPr="00965A13">
        <w:rPr>
          <w:rFonts w:ascii="Arial" w:hAnsi="Arial" w:cs="Arial"/>
          <w:b/>
        </w:rPr>
        <w:t>Attainment of Pupil Premium Pupils</w:t>
      </w:r>
      <w:r>
        <w:rPr>
          <w:rFonts w:ascii="Arial" w:hAnsi="Arial" w:cs="Arial"/>
          <w:b/>
        </w:rPr>
        <w:t xml:space="preserve"> </w:t>
      </w:r>
    </w:p>
    <w:p w14:paraId="7642CC19" w14:textId="6317ECE2" w:rsidR="00E96E0D" w:rsidRDefault="00E96E0D" w:rsidP="00E96E0D">
      <w:pPr>
        <w:rPr>
          <w:rFonts w:ascii="Arial" w:hAnsi="Arial" w:cs="Arial"/>
          <w:sz w:val="18"/>
          <w:szCs w:val="18"/>
        </w:rPr>
      </w:pPr>
      <w:r w:rsidRPr="00811E95">
        <w:rPr>
          <w:rFonts w:ascii="Arial" w:hAnsi="Arial" w:cs="Arial"/>
          <w:sz w:val="18"/>
          <w:szCs w:val="18"/>
        </w:rPr>
        <w:t xml:space="preserve">The following </w:t>
      </w:r>
      <w:proofErr w:type="gramStart"/>
      <w:r w:rsidRPr="00811E95">
        <w:rPr>
          <w:rFonts w:ascii="Arial" w:hAnsi="Arial" w:cs="Arial"/>
          <w:sz w:val="18"/>
          <w:szCs w:val="18"/>
        </w:rPr>
        <w:t>tables show</w:t>
      </w:r>
      <w:r w:rsidR="009D18A3">
        <w:rPr>
          <w:rFonts w:ascii="Arial" w:hAnsi="Arial" w:cs="Arial"/>
          <w:sz w:val="18"/>
          <w:szCs w:val="18"/>
        </w:rPr>
        <w:t>s</w:t>
      </w:r>
      <w:proofErr w:type="gramEnd"/>
      <w:r w:rsidRPr="00811E95">
        <w:rPr>
          <w:rFonts w:ascii="Arial" w:hAnsi="Arial" w:cs="Arial"/>
          <w:sz w:val="18"/>
          <w:szCs w:val="18"/>
        </w:rPr>
        <w:t xml:space="preserve"> the </w:t>
      </w:r>
      <w:r w:rsidR="009D18A3">
        <w:rPr>
          <w:rFonts w:ascii="Arial" w:hAnsi="Arial" w:cs="Arial"/>
          <w:sz w:val="18"/>
          <w:szCs w:val="18"/>
        </w:rPr>
        <w:t>number/</w:t>
      </w:r>
      <w:r w:rsidRPr="00811E95">
        <w:rPr>
          <w:rFonts w:ascii="Arial" w:hAnsi="Arial" w:cs="Arial"/>
          <w:sz w:val="18"/>
          <w:szCs w:val="18"/>
        </w:rPr>
        <w:t xml:space="preserve">percentage of </w:t>
      </w:r>
      <w:r w:rsidRPr="00C17C75">
        <w:rPr>
          <w:rFonts w:ascii="Arial" w:hAnsi="Arial" w:cs="Arial"/>
          <w:b/>
          <w:sz w:val="18"/>
          <w:szCs w:val="18"/>
          <w:u w:val="single"/>
        </w:rPr>
        <w:t>PPG</w:t>
      </w:r>
      <w:r>
        <w:rPr>
          <w:rFonts w:ascii="Arial" w:hAnsi="Arial" w:cs="Arial"/>
          <w:sz w:val="18"/>
          <w:szCs w:val="18"/>
        </w:rPr>
        <w:t xml:space="preserve"> pupils that achieved age related expectations (ARE), compared with </w:t>
      </w:r>
      <w:r>
        <w:rPr>
          <w:rFonts w:ascii="Arial" w:hAnsi="Arial" w:cs="Arial"/>
          <w:b/>
          <w:sz w:val="18"/>
          <w:szCs w:val="18"/>
          <w:u w:val="single"/>
        </w:rPr>
        <w:t>ALL</w:t>
      </w:r>
      <w:r>
        <w:rPr>
          <w:rFonts w:ascii="Arial" w:hAnsi="Arial" w:cs="Arial"/>
          <w:sz w:val="18"/>
          <w:szCs w:val="18"/>
        </w:rPr>
        <w:t xml:space="preserve"> </w:t>
      </w:r>
      <w:r w:rsidRPr="00811E95">
        <w:rPr>
          <w:rFonts w:ascii="Arial" w:hAnsi="Arial" w:cs="Arial"/>
          <w:sz w:val="18"/>
          <w:szCs w:val="18"/>
        </w:rPr>
        <w:t>pupils.</w:t>
      </w:r>
    </w:p>
    <w:p w14:paraId="7B9CE027" w14:textId="77777777" w:rsidR="00E96E0D" w:rsidRDefault="00E96E0D" w:rsidP="00E96E0D">
      <w:pPr>
        <w:rPr>
          <w:rFonts w:ascii="Arial" w:hAnsi="Arial" w:cs="Arial"/>
          <w:sz w:val="18"/>
          <w:szCs w:val="18"/>
        </w:rPr>
      </w:pPr>
    </w:p>
    <w:p w14:paraId="3A398129" w14:textId="28CD3E64" w:rsidR="00E96E0D" w:rsidRPr="00216589" w:rsidRDefault="00E96E0D" w:rsidP="00E96E0D">
      <w:pPr>
        <w:rPr>
          <w:rFonts w:ascii="Arial" w:hAnsi="Arial" w:cs="Arial"/>
          <w:b/>
        </w:rPr>
      </w:pPr>
      <w:r>
        <w:rPr>
          <w:rFonts w:ascii="Arial" w:hAnsi="Arial" w:cs="Arial"/>
          <w:b/>
        </w:rPr>
        <w:t xml:space="preserve">Early Years </w:t>
      </w:r>
      <w:r w:rsidRPr="00124C77">
        <w:rPr>
          <w:rFonts w:ascii="Arial" w:hAnsi="Arial" w:cs="Arial"/>
          <w:b/>
        </w:rPr>
        <w:t>Foundation Stage</w:t>
      </w:r>
    </w:p>
    <w:tbl>
      <w:tblPr>
        <w:tblStyle w:val="TableGrid"/>
        <w:tblW w:w="0" w:type="auto"/>
        <w:tblLook w:val="04A0" w:firstRow="1" w:lastRow="0" w:firstColumn="1" w:lastColumn="0" w:noHBand="0" w:noVBand="1"/>
      </w:tblPr>
      <w:tblGrid>
        <w:gridCol w:w="1809"/>
        <w:gridCol w:w="3261"/>
      </w:tblGrid>
      <w:tr w:rsidR="00E96E0D" w:rsidRPr="00811E95" w14:paraId="787DE0B4" w14:textId="77777777" w:rsidTr="00E96E0D">
        <w:tc>
          <w:tcPr>
            <w:tcW w:w="1809" w:type="dxa"/>
          </w:tcPr>
          <w:p w14:paraId="4B1CC913" w14:textId="77777777" w:rsidR="00E96E0D" w:rsidRPr="00811E95" w:rsidRDefault="00E96E0D" w:rsidP="00E96E0D">
            <w:pPr>
              <w:rPr>
                <w:rFonts w:ascii="Arial" w:hAnsi="Arial" w:cs="Arial"/>
                <w:b/>
                <w:sz w:val="18"/>
                <w:szCs w:val="18"/>
              </w:rPr>
            </w:pPr>
            <w:r>
              <w:rPr>
                <w:rFonts w:ascii="Arial" w:hAnsi="Arial" w:cs="Arial"/>
                <w:b/>
                <w:sz w:val="18"/>
                <w:szCs w:val="18"/>
              </w:rPr>
              <w:t>Foundation Stage</w:t>
            </w:r>
          </w:p>
        </w:tc>
        <w:tc>
          <w:tcPr>
            <w:tcW w:w="3261" w:type="dxa"/>
          </w:tcPr>
          <w:p w14:paraId="2A5ACD2C" w14:textId="77777777" w:rsidR="00E96E0D" w:rsidRPr="00811E95" w:rsidRDefault="00E96E0D" w:rsidP="00E96E0D">
            <w:pPr>
              <w:rPr>
                <w:rFonts w:ascii="Arial" w:hAnsi="Arial" w:cs="Arial"/>
                <w:b/>
                <w:sz w:val="18"/>
                <w:szCs w:val="18"/>
              </w:rPr>
            </w:pPr>
            <w:r>
              <w:rPr>
                <w:rFonts w:ascii="Arial" w:hAnsi="Arial" w:cs="Arial"/>
                <w:b/>
                <w:sz w:val="18"/>
                <w:szCs w:val="18"/>
              </w:rPr>
              <w:t>Good Level of Development (GLD)</w:t>
            </w:r>
          </w:p>
        </w:tc>
      </w:tr>
      <w:tr w:rsidR="00E96E0D" w:rsidRPr="00811E95" w14:paraId="42C53E38" w14:textId="77777777" w:rsidTr="00E96E0D">
        <w:tc>
          <w:tcPr>
            <w:tcW w:w="1809" w:type="dxa"/>
          </w:tcPr>
          <w:p w14:paraId="102263C9" w14:textId="654DE036" w:rsidR="00E96E0D" w:rsidRPr="00811E95" w:rsidRDefault="00E96E0D" w:rsidP="00E96E0D">
            <w:pPr>
              <w:rPr>
                <w:rFonts w:ascii="Arial" w:hAnsi="Arial" w:cs="Arial"/>
                <w:sz w:val="18"/>
                <w:szCs w:val="18"/>
              </w:rPr>
            </w:pPr>
            <w:r w:rsidRPr="00E96E0D">
              <w:rPr>
                <w:rFonts w:ascii="Arial" w:hAnsi="Arial" w:cs="Arial"/>
                <w:b/>
                <w:sz w:val="18"/>
                <w:szCs w:val="18"/>
              </w:rPr>
              <w:t>PPG</w:t>
            </w:r>
            <w:r>
              <w:rPr>
                <w:rFonts w:ascii="Arial" w:hAnsi="Arial" w:cs="Arial"/>
                <w:sz w:val="18"/>
                <w:szCs w:val="18"/>
              </w:rPr>
              <w:t xml:space="preserve"> </w:t>
            </w:r>
            <w:r>
              <w:rPr>
                <w:rFonts w:ascii="Arial" w:hAnsi="Arial" w:cs="Arial"/>
                <w:b/>
                <w:sz w:val="18"/>
                <w:szCs w:val="18"/>
              </w:rPr>
              <w:t>(</w:t>
            </w:r>
            <w:r w:rsidRPr="00E96E0D">
              <w:rPr>
                <w:rFonts w:ascii="Arial" w:hAnsi="Arial" w:cs="Arial"/>
                <w:b/>
                <w:color w:val="00B050"/>
                <w:sz w:val="18"/>
                <w:szCs w:val="18"/>
              </w:rPr>
              <w:t>4  pupils)</w:t>
            </w:r>
            <w:r w:rsidRPr="00E96E0D">
              <w:rPr>
                <w:rFonts w:ascii="Arial" w:hAnsi="Arial" w:cs="Arial"/>
                <w:color w:val="00B050"/>
                <w:sz w:val="18"/>
                <w:szCs w:val="18"/>
              </w:rPr>
              <w:t xml:space="preserve">             </w:t>
            </w:r>
          </w:p>
        </w:tc>
        <w:tc>
          <w:tcPr>
            <w:tcW w:w="3261" w:type="dxa"/>
          </w:tcPr>
          <w:p w14:paraId="125ADC61" w14:textId="2761D21F" w:rsidR="00E96E0D" w:rsidRPr="00E96E0D" w:rsidRDefault="00E96E0D" w:rsidP="00E96E0D">
            <w:pPr>
              <w:jc w:val="center"/>
              <w:rPr>
                <w:rFonts w:ascii="Arial" w:hAnsi="Arial" w:cs="Arial"/>
                <w:b/>
                <w:color w:val="00B050"/>
                <w:sz w:val="18"/>
                <w:szCs w:val="18"/>
              </w:rPr>
            </w:pPr>
            <w:r w:rsidRPr="00E96E0D">
              <w:rPr>
                <w:rFonts w:ascii="Arial" w:hAnsi="Arial" w:cs="Arial"/>
                <w:b/>
                <w:color w:val="00B050"/>
                <w:sz w:val="18"/>
                <w:szCs w:val="18"/>
              </w:rPr>
              <w:t>72%</w:t>
            </w:r>
          </w:p>
        </w:tc>
      </w:tr>
      <w:tr w:rsidR="00E96E0D" w:rsidRPr="00811E95" w14:paraId="0138E95F" w14:textId="77777777" w:rsidTr="00E96E0D">
        <w:tc>
          <w:tcPr>
            <w:tcW w:w="1809" w:type="dxa"/>
          </w:tcPr>
          <w:p w14:paraId="23F0C10A" w14:textId="5400F0AE" w:rsidR="00E96E0D" w:rsidRPr="00811E95" w:rsidRDefault="00E96E0D" w:rsidP="00E96E0D">
            <w:pPr>
              <w:rPr>
                <w:rFonts w:ascii="Arial" w:hAnsi="Arial" w:cs="Arial"/>
                <w:sz w:val="18"/>
                <w:szCs w:val="18"/>
              </w:rPr>
            </w:pPr>
            <w:r w:rsidRPr="00E96E0D">
              <w:rPr>
                <w:rFonts w:ascii="Arial" w:hAnsi="Arial" w:cs="Arial"/>
                <w:b/>
                <w:sz w:val="18"/>
                <w:szCs w:val="18"/>
              </w:rPr>
              <w:t>ALL</w:t>
            </w:r>
            <w:r>
              <w:rPr>
                <w:rFonts w:ascii="Arial" w:hAnsi="Arial" w:cs="Arial"/>
                <w:sz w:val="18"/>
                <w:szCs w:val="18"/>
              </w:rPr>
              <w:t xml:space="preserve"> </w:t>
            </w:r>
            <w:r>
              <w:rPr>
                <w:rFonts w:ascii="Arial" w:hAnsi="Arial" w:cs="Arial"/>
                <w:b/>
                <w:sz w:val="18"/>
                <w:szCs w:val="18"/>
              </w:rPr>
              <w:t>(</w:t>
            </w:r>
            <w:r w:rsidRPr="00E96E0D">
              <w:rPr>
                <w:rFonts w:ascii="Arial" w:hAnsi="Arial" w:cs="Arial"/>
                <w:b/>
                <w:color w:val="00B050"/>
                <w:sz w:val="18"/>
                <w:szCs w:val="18"/>
              </w:rPr>
              <w:t>90 pupils)</w:t>
            </w:r>
            <w:r w:rsidRPr="00E96E0D">
              <w:rPr>
                <w:rFonts w:ascii="Arial" w:hAnsi="Arial" w:cs="Arial"/>
                <w:color w:val="00B050"/>
                <w:sz w:val="18"/>
                <w:szCs w:val="18"/>
              </w:rPr>
              <w:t xml:space="preserve"> </w:t>
            </w:r>
          </w:p>
        </w:tc>
        <w:tc>
          <w:tcPr>
            <w:tcW w:w="3261" w:type="dxa"/>
          </w:tcPr>
          <w:p w14:paraId="662A562D" w14:textId="2067F7F7" w:rsidR="00E96E0D" w:rsidRPr="00E96E0D" w:rsidRDefault="009B1ED3" w:rsidP="00E96E0D">
            <w:pPr>
              <w:jc w:val="center"/>
              <w:rPr>
                <w:rFonts w:ascii="Arial" w:hAnsi="Arial" w:cs="Arial"/>
                <w:b/>
                <w:color w:val="00B050"/>
                <w:sz w:val="18"/>
                <w:szCs w:val="18"/>
              </w:rPr>
            </w:pPr>
            <w:r>
              <w:rPr>
                <w:rFonts w:ascii="Arial" w:hAnsi="Arial" w:cs="Arial"/>
                <w:b/>
                <w:color w:val="00B050"/>
                <w:sz w:val="18"/>
                <w:szCs w:val="18"/>
              </w:rPr>
              <w:t>74</w:t>
            </w:r>
            <w:r w:rsidR="00E96E0D" w:rsidRPr="00E96E0D">
              <w:rPr>
                <w:rFonts w:ascii="Arial" w:hAnsi="Arial" w:cs="Arial"/>
                <w:b/>
                <w:color w:val="00B050"/>
                <w:sz w:val="18"/>
                <w:szCs w:val="18"/>
              </w:rPr>
              <w:t>%</w:t>
            </w:r>
          </w:p>
        </w:tc>
      </w:tr>
    </w:tbl>
    <w:p w14:paraId="0B7392DC" w14:textId="77777777" w:rsidR="00714AEF" w:rsidRDefault="00714AEF" w:rsidP="00E96E0D">
      <w:pPr>
        <w:rPr>
          <w:sz w:val="18"/>
          <w:szCs w:val="18"/>
        </w:rPr>
      </w:pPr>
    </w:p>
    <w:p w14:paraId="597F29E9" w14:textId="3D889D68" w:rsidR="00E96E0D" w:rsidRPr="00216589" w:rsidRDefault="00E96E0D" w:rsidP="00E96E0D">
      <w:pPr>
        <w:rPr>
          <w:rFonts w:ascii="Arial" w:hAnsi="Arial" w:cs="Arial"/>
          <w:b/>
        </w:rPr>
      </w:pPr>
      <w:r>
        <w:rPr>
          <w:rFonts w:ascii="Arial" w:hAnsi="Arial" w:cs="Arial"/>
          <w:b/>
        </w:rPr>
        <w:t>Phonic Check</w:t>
      </w:r>
    </w:p>
    <w:tbl>
      <w:tblPr>
        <w:tblStyle w:val="TableGrid"/>
        <w:tblW w:w="0" w:type="auto"/>
        <w:tblLook w:val="04A0" w:firstRow="1" w:lastRow="0" w:firstColumn="1" w:lastColumn="0" w:noHBand="0" w:noVBand="1"/>
      </w:tblPr>
      <w:tblGrid>
        <w:gridCol w:w="1951"/>
        <w:gridCol w:w="1985"/>
      </w:tblGrid>
      <w:tr w:rsidR="00714AEF" w:rsidRPr="00811E95" w14:paraId="7E7C2B6E" w14:textId="77777777" w:rsidTr="00714AEF">
        <w:trPr>
          <w:trHeight w:val="207"/>
        </w:trPr>
        <w:tc>
          <w:tcPr>
            <w:tcW w:w="1951" w:type="dxa"/>
          </w:tcPr>
          <w:p w14:paraId="7E77A68F" w14:textId="77777777" w:rsidR="00714AEF" w:rsidRPr="00811E95" w:rsidRDefault="00714AEF" w:rsidP="00565C1D">
            <w:pPr>
              <w:jc w:val="center"/>
              <w:rPr>
                <w:rFonts w:ascii="Arial" w:hAnsi="Arial" w:cs="Arial"/>
                <w:b/>
                <w:sz w:val="18"/>
                <w:szCs w:val="18"/>
              </w:rPr>
            </w:pPr>
            <w:r w:rsidRPr="00811E95">
              <w:rPr>
                <w:rFonts w:ascii="Arial" w:hAnsi="Arial" w:cs="Arial"/>
                <w:b/>
                <w:sz w:val="18"/>
                <w:szCs w:val="18"/>
              </w:rPr>
              <w:t>Year 1</w:t>
            </w:r>
            <w:r>
              <w:rPr>
                <w:rFonts w:ascii="Arial" w:hAnsi="Arial" w:cs="Arial"/>
                <w:b/>
                <w:sz w:val="18"/>
                <w:szCs w:val="18"/>
              </w:rPr>
              <w:t xml:space="preserve"> </w:t>
            </w:r>
          </w:p>
        </w:tc>
        <w:tc>
          <w:tcPr>
            <w:tcW w:w="1985" w:type="dxa"/>
          </w:tcPr>
          <w:p w14:paraId="4F3DB0C3" w14:textId="10CE1EC0" w:rsidR="00714AEF" w:rsidRPr="00811E95" w:rsidRDefault="00714AEF" w:rsidP="00565C1D">
            <w:pPr>
              <w:jc w:val="center"/>
              <w:rPr>
                <w:rFonts w:ascii="Arial" w:hAnsi="Arial" w:cs="Arial"/>
                <w:b/>
                <w:sz w:val="18"/>
                <w:szCs w:val="18"/>
              </w:rPr>
            </w:pPr>
            <w:r>
              <w:rPr>
                <w:rFonts w:ascii="Arial" w:hAnsi="Arial" w:cs="Arial"/>
                <w:b/>
                <w:sz w:val="18"/>
                <w:szCs w:val="18"/>
              </w:rPr>
              <w:t xml:space="preserve">Passed </w:t>
            </w:r>
          </w:p>
        </w:tc>
      </w:tr>
      <w:tr w:rsidR="00714AEF" w:rsidRPr="00811E95" w14:paraId="3F5BA67F" w14:textId="77777777" w:rsidTr="00714AEF">
        <w:trPr>
          <w:trHeight w:val="207"/>
        </w:trPr>
        <w:tc>
          <w:tcPr>
            <w:tcW w:w="1951" w:type="dxa"/>
          </w:tcPr>
          <w:p w14:paraId="7C9B0BA6" w14:textId="2F6CAB86" w:rsidR="00714AEF" w:rsidRPr="00811E95" w:rsidRDefault="00714AEF" w:rsidP="00E96E0D">
            <w:pPr>
              <w:rPr>
                <w:rFonts w:ascii="Arial" w:hAnsi="Arial" w:cs="Arial"/>
                <w:sz w:val="18"/>
                <w:szCs w:val="18"/>
              </w:rPr>
            </w:pPr>
            <w:r w:rsidRPr="00E96E0D">
              <w:rPr>
                <w:rFonts w:ascii="Arial" w:hAnsi="Arial" w:cs="Arial"/>
                <w:b/>
                <w:sz w:val="18"/>
                <w:szCs w:val="18"/>
              </w:rPr>
              <w:t>PPG</w:t>
            </w:r>
            <w:r>
              <w:rPr>
                <w:rFonts w:ascii="Arial" w:hAnsi="Arial" w:cs="Arial"/>
                <w:sz w:val="18"/>
                <w:szCs w:val="18"/>
              </w:rPr>
              <w:t xml:space="preserve"> (</w:t>
            </w:r>
            <w:r w:rsidRPr="00E96E0D">
              <w:rPr>
                <w:rFonts w:ascii="Arial" w:hAnsi="Arial" w:cs="Arial"/>
                <w:b/>
                <w:color w:val="00B050"/>
                <w:sz w:val="18"/>
                <w:szCs w:val="18"/>
              </w:rPr>
              <w:t>8 pupils)</w:t>
            </w:r>
            <w:r w:rsidRPr="00E96E0D">
              <w:rPr>
                <w:rFonts w:ascii="Arial" w:hAnsi="Arial" w:cs="Arial"/>
                <w:color w:val="00B050"/>
                <w:sz w:val="18"/>
                <w:szCs w:val="18"/>
              </w:rPr>
              <w:t xml:space="preserve">            </w:t>
            </w:r>
          </w:p>
        </w:tc>
        <w:tc>
          <w:tcPr>
            <w:tcW w:w="1985" w:type="dxa"/>
          </w:tcPr>
          <w:p w14:paraId="631AE6B3" w14:textId="04FC856C" w:rsidR="00714AEF" w:rsidRPr="00694A33" w:rsidRDefault="00714AEF" w:rsidP="00565C1D">
            <w:pPr>
              <w:jc w:val="center"/>
              <w:rPr>
                <w:rFonts w:ascii="Arial" w:hAnsi="Arial" w:cs="Arial"/>
                <w:b/>
                <w:sz w:val="18"/>
                <w:szCs w:val="18"/>
              </w:rPr>
            </w:pPr>
            <w:r w:rsidRPr="00E96E0D">
              <w:rPr>
                <w:rFonts w:ascii="Arial" w:hAnsi="Arial" w:cs="Arial"/>
                <w:b/>
                <w:color w:val="00B050"/>
                <w:sz w:val="18"/>
                <w:szCs w:val="18"/>
              </w:rPr>
              <w:t>25%</w:t>
            </w:r>
          </w:p>
        </w:tc>
      </w:tr>
      <w:tr w:rsidR="00714AEF" w:rsidRPr="00811E95" w14:paraId="4E9EDEB2" w14:textId="77777777" w:rsidTr="00714AEF">
        <w:trPr>
          <w:trHeight w:val="207"/>
        </w:trPr>
        <w:tc>
          <w:tcPr>
            <w:tcW w:w="1951" w:type="dxa"/>
          </w:tcPr>
          <w:p w14:paraId="3A0F2975" w14:textId="3F4FF0D2" w:rsidR="00714AEF" w:rsidRPr="00811E95" w:rsidRDefault="00714AEF" w:rsidP="00E96E0D">
            <w:pPr>
              <w:rPr>
                <w:rFonts w:ascii="Arial" w:hAnsi="Arial" w:cs="Arial"/>
                <w:sz w:val="18"/>
                <w:szCs w:val="18"/>
              </w:rPr>
            </w:pPr>
            <w:r w:rsidRPr="00E96E0D">
              <w:rPr>
                <w:rFonts w:ascii="Arial" w:hAnsi="Arial" w:cs="Arial"/>
                <w:b/>
                <w:sz w:val="18"/>
                <w:szCs w:val="18"/>
              </w:rPr>
              <w:t>ALL</w:t>
            </w:r>
            <w:r>
              <w:rPr>
                <w:rFonts w:ascii="Arial" w:hAnsi="Arial" w:cs="Arial"/>
                <w:sz w:val="18"/>
                <w:szCs w:val="18"/>
              </w:rPr>
              <w:t xml:space="preserve"> </w:t>
            </w:r>
            <w:r w:rsidRPr="00E96E0D">
              <w:rPr>
                <w:rFonts w:ascii="Arial" w:hAnsi="Arial" w:cs="Arial"/>
                <w:color w:val="00B050"/>
                <w:sz w:val="18"/>
                <w:szCs w:val="18"/>
              </w:rPr>
              <w:t xml:space="preserve">(89 pupils) </w:t>
            </w:r>
          </w:p>
        </w:tc>
        <w:tc>
          <w:tcPr>
            <w:tcW w:w="1985" w:type="dxa"/>
          </w:tcPr>
          <w:p w14:paraId="72B646BE" w14:textId="5629BFCA" w:rsidR="00714AEF" w:rsidRPr="006B5B72" w:rsidRDefault="00714AEF" w:rsidP="00565C1D">
            <w:pPr>
              <w:jc w:val="center"/>
              <w:rPr>
                <w:rFonts w:ascii="Arial" w:hAnsi="Arial" w:cs="Arial"/>
                <w:b/>
                <w:sz w:val="18"/>
                <w:szCs w:val="18"/>
              </w:rPr>
            </w:pPr>
            <w:r>
              <w:rPr>
                <w:rFonts w:ascii="Arial" w:hAnsi="Arial" w:cs="Arial"/>
                <w:b/>
                <w:color w:val="00B050"/>
                <w:sz w:val="18"/>
                <w:szCs w:val="18"/>
              </w:rPr>
              <w:t>59</w:t>
            </w:r>
            <w:r w:rsidRPr="00E96E0D">
              <w:rPr>
                <w:rFonts w:ascii="Arial" w:hAnsi="Arial" w:cs="Arial"/>
                <w:b/>
                <w:color w:val="00B050"/>
                <w:sz w:val="18"/>
                <w:szCs w:val="18"/>
              </w:rPr>
              <w:t>%</w:t>
            </w:r>
          </w:p>
        </w:tc>
      </w:tr>
      <w:tr w:rsidR="00714AEF" w:rsidRPr="00811E95" w14:paraId="381A73F2" w14:textId="77777777" w:rsidTr="00714AEF">
        <w:trPr>
          <w:trHeight w:val="207"/>
        </w:trPr>
        <w:tc>
          <w:tcPr>
            <w:tcW w:w="1951" w:type="dxa"/>
          </w:tcPr>
          <w:p w14:paraId="5238E989" w14:textId="77777777" w:rsidR="00714AEF" w:rsidRPr="00E96E0D" w:rsidRDefault="00714AEF" w:rsidP="00E96E0D">
            <w:pPr>
              <w:rPr>
                <w:rFonts w:ascii="Arial" w:hAnsi="Arial" w:cs="Arial"/>
                <w:b/>
                <w:sz w:val="18"/>
                <w:szCs w:val="18"/>
              </w:rPr>
            </w:pPr>
          </w:p>
        </w:tc>
        <w:tc>
          <w:tcPr>
            <w:tcW w:w="1985" w:type="dxa"/>
          </w:tcPr>
          <w:p w14:paraId="6C63FB4B" w14:textId="77777777" w:rsidR="00714AEF" w:rsidRDefault="00714AEF" w:rsidP="00565C1D">
            <w:pPr>
              <w:jc w:val="center"/>
              <w:rPr>
                <w:rFonts w:ascii="Arial" w:hAnsi="Arial" w:cs="Arial"/>
                <w:b/>
                <w:color w:val="00B050"/>
                <w:sz w:val="18"/>
                <w:szCs w:val="18"/>
              </w:rPr>
            </w:pPr>
          </w:p>
        </w:tc>
      </w:tr>
    </w:tbl>
    <w:p w14:paraId="5771C3BD" w14:textId="77777777" w:rsidR="00714AEF" w:rsidRPr="00811E95" w:rsidRDefault="00714AEF" w:rsidP="00E96E0D">
      <w:pPr>
        <w:rPr>
          <w:rFonts w:ascii="Arial" w:hAnsi="Arial" w:cs="Arial"/>
          <w:sz w:val="18"/>
          <w:szCs w:val="18"/>
        </w:rPr>
      </w:pPr>
    </w:p>
    <w:tbl>
      <w:tblPr>
        <w:tblStyle w:val="TableGrid"/>
        <w:tblW w:w="0" w:type="auto"/>
        <w:tblLook w:val="04A0" w:firstRow="1" w:lastRow="0" w:firstColumn="1" w:lastColumn="0" w:noHBand="0" w:noVBand="1"/>
      </w:tblPr>
      <w:tblGrid>
        <w:gridCol w:w="1984"/>
        <w:gridCol w:w="1985"/>
      </w:tblGrid>
      <w:tr w:rsidR="00714AEF" w14:paraId="2DA37AB1" w14:textId="77777777" w:rsidTr="00565C1D">
        <w:trPr>
          <w:trHeight w:val="207"/>
        </w:trPr>
        <w:tc>
          <w:tcPr>
            <w:tcW w:w="1984" w:type="dxa"/>
          </w:tcPr>
          <w:p w14:paraId="4B0BC137" w14:textId="77777777" w:rsidR="00714AEF" w:rsidRDefault="00714AEF" w:rsidP="00565C1D">
            <w:pPr>
              <w:jc w:val="center"/>
              <w:rPr>
                <w:rFonts w:ascii="Arial" w:hAnsi="Arial" w:cs="Arial"/>
                <w:b/>
                <w:sz w:val="18"/>
                <w:szCs w:val="18"/>
              </w:rPr>
            </w:pPr>
            <w:r>
              <w:rPr>
                <w:rFonts w:ascii="Arial" w:hAnsi="Arial" w:cs="Arial"/>
                <w:b/>
                <w:sz w:val="18"/>
                <w:szCs w:val="18"/>
              </w:rPr>
              <w:t>Year 2</w:t>
            </w:r>
          </w:p>
        </w:tc>
        <w:tc>
          <w:tcPr>
            <w:tcW w:w="1985" w:type="dxa"/>
          </w:tcPr>
          <w:p w14:paraId="1D003FFC" w14:textId="70A1BBDC" w:rsidR="00714AEF" w:rsidRDefault="00714AEF" w:rsidP="00565C1D">
            <w:pPr>
              <w:jc w:val="center"/>
              <w:rPr>
                <w:rFonts w:ascii="Arial" w:hAnsi="Arial" w:cs="Arial"/>
                <w:b/>
                <w:sz w:val="18"/>
                <w:szCs w:val="18"/>
              </w:rPr>
            </w:pPr>
            <w:r>
              <w:rPr>
                <w:rFonts w:ascii="Arial" w:hAnsi="Arial" w:cs="Arial"/>
                <w:b/>
                <w:sz w:val="18"/>
                <w:szCs w:val="18"/>
              </w:rPr>
              <w:t>Passed</w:t>
            </w:r>
          </w:p>
        </w:tc>
      </w:tr>
      <w:tr w:rsidR="00714AEF" w:rsidRPr="00694A33" w14:paraId="719D4632" w14:textId="77777777" w:rsidTr="00565C1D">
        <w:trPr>
          <w:trHeight w:val="207"/>
        </w:trPr>
        <w:tc>
          <w:tcPr>
            <w:tcW w:w="1984" w:type="dxa"/>
          </w:tcPr>
          <w:p w14:paraId="73A6B176" w14:textId="7A2DE3B0" w:rsidR="00714AEF" w:rsidRPr="00811E95" w:rsidRDefault="00714AEF" w:rsidP="00565C1D">
            <w:pPr>
              <w:rPr>
                <w:rFonts w:ascii="Arial" w:hAnsi="Arial" w:cs="Arial"/>
                <w:sz w:val="18"/>
                <w:szCs w:val="18"/>
              </w:rPr>
            </w:pPr>
            <w:r w:rsidRPr="00714AEF">
              <w:rPr>
                <w:rFonts w:ascii="Arial" w:hAnsi="Arial" w:cs="Arial"/>
                <w:b/>
                <w:sz w:val="18"/>
                <w:szCs w:val="18"/>
              </w:rPr>
              <w:t>PPG</w:t>
            </w:r>
            <w:r>
              <w:rPr>
                <w:rFonts w:ascii="Arial" w:hAnsi="Arial" w:cs="Arial"/>
                <w:sz w:val="18"/>
                <w:szCs w:val="18"/>
              </w:rPr>
              <w:t xml:space="preserve"> </w:t>
            </w:r>
            <w:r w:rsidRPr="00714AEF">
              <w:rPr>
                <w:rFonts w:ascii="Arial" w:hAnsi="Arial" w:cs="Arial"/>
                <w:b/>
                <w:color w:val="00B050"/>
                <w:sz w:val="18"/>
                <w:szCs w:val="18"/>
              </w:rPr>
              <w:t>(3 pupils)</w:t>
            </w:r>
          </w:p>
        </w:tc>
        <w:tc>
          <w:tcPr>
            <w:tcW w:w="1985" w:type="dxa"/>
          </w:tcPr>
          <w:p w14:paraId="5CF301EA" w14:textId="77777777" w:rsidR="00714AEF" w:rsidRPr="00694A33" w:rsidRDefault="00714AEF" w:rsidP="00565C1D">
            <w:pPr>
              <w:jc w:val="center"/>
              <w:rPr>
                <w:rFonts w:ascii="Arial" w:hAnsi="Arial" w:cs="Arial"/>
                <w:b/>
                <w:color w:val="FF0000"/>
                <w:sz w:val="18"/>
                <w:szCs w:val="18"/>
              </w:rPr>
            </w:pPr>
            <w:r>
              <w:rPr>
                <w:rFonts w:ascii="Arial" w:hAnsi="Arial" w:cs="Arial"/>
                <w:b/>
                <w:color w:val="00B050"/>
                <w:sz w:val="18"/>
                <w:szCs w:val="18"/>
              </w:rPr>
              <w:t>67</w:t>
            </w:r>
            <w:r w:rsidRPr="00714AEF">
              <w:rPr>
                <w:rFonts w:ascii="Arial" w:hAnsi="Arial" w:cs="Arial"/>
                <w:b/>
                <w:color w:val="00B050"/>
                <w:sz w:val="18"/>
                <w:szCs w:val="18"/>
              </w:rPr>
              <w:t>%</w:t>
            </w:r>
          </w:p>
        </w:tc>
      </w:tr>
      <w:tr w:rsidR="00714AEF" w:rsidRPr="00694A33" w14:paraId="09AD4662" w14:textId="77777777" w:rsidTr="00565C1D">
        <w:trPr>
          <w:trHeight w:val="207"/>
        </w:trPr>
        <w:tc>
          <w:tcPr>
            <w:tcW w:w="1984" w:type="dxa"/>
          </w:tcPr>
          <w:p w14:paraId="399AE45A" w14:textId="37BBFB7B" w:rsidR="00714AEF" w:rsidRPr="00811E95" w:rsidRDefault="00714AEF" w:rsidP="00565C1D">
            <w:pPr>
              <w:rPr>
                <w:rFonts w:ascii="Arial" w:hAnsi="Arial" w:cs="Arial"/>
                <w:sz w:val="18"/>
                <w:szCs w:val="18"/>
              </w:rPr>
            </w:pPr>
            <w:r>
              <w:rPr>
                <w:rFonts w:ascii="Arial" w:hAnsi="Arial" w:cs="Arial"/>
                <w:b/>
                <w:sz w:val="18"/>
                <w:szCs w:val="18"/>
              </w:rPr>
              <w:t>ALL</w:t>
            </w:r>
            <w:r>
              <w:rPr>
                <w:rFonts w:ascii="Arial" w:hAnsi="Arial" w:cs="Arial"/>
                <w:sz w:val="18"/>
                <w:szCs w:val="18"/>
              </w:rPr>
              <w:t xml:space="preserve"> (</w:t>
            </w:r>
            <w:r w:rsidRPr="00714AEF">
              <w:rPr>
                <w:rFonts w:ascii="Arial" w:hAnsi="Arial" w:cs="Arial"/>
                <w:color w:val="00B050"/>
                <w:sz w:val="18"/>
                <w:szCs w:val="18"/>
              </w:rPr>
              <w:t>24 pupils)</w:t>
            </w:r>
          </w:p>
        </w:tc>
        <w:tc>
          <w:tcPr>
            <w:tcW w:w="1985" w:type="dxa"/>
          </w:tcPr>
          <w:p w14:paraId="063711A9" w14:textId="77777777" w:rsidR="00714AEF" w:rsidRPr="00694A33" w:rsidRDefault="00714AEF" w:rsidP="00565C1D">
            <w:pPr>
              <w:jc w:val="center"/>
              <w:rPr>
                <w:rFonts w:ascii="Arial" w:hAnsi="Arial" w:cs="Arial"/>
                <w:b/>
                <w:color w:val="FF0000"/>
                <w:sz w:val="18"/>
                <w:szCs w:val="18"/>
              </w:rPr>
            </w:pPr>
            <w:r>
              <w:rPr>
                <w:rFonts w:ascii="Arial" w:hAnsi="Arial" w:cs="Arial"/>
                <w:b/>
                <w:color w:val="00B050"/>
                <w:sz w:val="18"/>
                <w:szCs w:val="18"/>
              </w:rPr>
              <w:t>67%</w:t>
            </w:r>
          </w:p>
        </w:tc>
      </w:tr>
    </w:tbl>
    <w:p w14:paraId="78A9E543" w14:textId="77777777" w:rsidR="00216589" w:rsidRDefault="00216589" w:rsidP="00E96E0D">
      <w:pPr>
        <w:rPr>
          <w:rFonts w:ascii="Arial" w:hAnsi="Arial" w:cs="Arial"/>
          <w:b/>
        </w:rPr>
      </w:pPr>
    </w:p>
    <w:p w14:paraId="7F1E8A38" w14:textId="3D0B618B" w:rsidR="00E96E0D" w:rsidRPr="00216589" w:rsidRDefault="00714AEF" w:rsidP="00E96E0D">
      <w:pPr>
        <w:rPr>
          <w:rFonts w:ascii="Arial" w:hAnsi="Arial" w:cs="Arial"/>
          <w:b/>
        </w:rPr>
      </w:pPr>
      <w:r w:rsidRPr="00124C77">
        <w:rPr>
          <w:rFonts w:ascii="Arial" w:hAnsi="Arial" w:cs="Arial"/>
          <w:b/>
        </w:rPr>
        <w:t>K</w:t>
      </w:r>
      <w:r>
        <w:rPr>
          <w:rFonts w:ascii="Arial" w:hAnsi="Arial" w:cs="Arial"/>
          <w:b/>
        </w:rPr>
        <w:t xml:space="preserve">ey </w:t>
      </w:r>
      <w:r w:rsidRPr="00124C77">
        <w:rPr>
          <w:rFonts w:ascii="Arial" w:hAnsi="Arial" w:cs="Arial"/>
          <w:b/>
        </w:rPr>
        <w:t>S</w:t>
      </w:r>
      <w:r>
        <w:rPr>
          <w:rFonts w:ascii="Arial" w:hAnsi="Arial" w:cs="Arial"/>
          <w:b/>
        </w:rPr>
        <w:t xml:space="preserve">tage </w:t>
      </w:r>
      <w:r w:rsidRPr="00124C77">
        <w:rPr>
          <w:rFonts w:ascii="Arial" w:hAnsi="Arial" w:cs="Arial"/>
          <w:b/>
        </w:rPr>
        <w:t>1</w:t>
      </w:r>
      <w:r>
        <w:rPr>
          <w:rFonts w:ascii="Arial" w:hAnsi="Arial" w:cs="Arial"/>
          <w:b/>
        </w:rPr>
        <w:t>: Teacher Assessment</w:t>
      </w:r>
    </w:p>
    <w:tbl>
      <w:tblPr>
        <w:tblStyle w:val="TableGrid"/>
        <w:tblW w:w="0" w:type="auto"/>
        <w:tblLook w:val="04A0" w:firstRow="1" w:lastRow="0" w:firstColumn="1" w:lastColumn="0" w:noHBand="0" w:noVBand="1"/>
      </w:tblPr>
      <w:tblGrid>
        <w:gridCol w:w="2235"/>
        <w:gridCol w:w="1937"/>
        <w:gridCol w:w="1937"/>
        <w:gridCol w:w="1937"/>
      </w:tblGrid>
      <w:tr w:rsidR="00E96E0D" w:rsidRPr="00811E95" w14:paraId="7D109E15" w14:textId="77777777" w:rsidTr="00714AEF">
        <w:tc>
          <w:tcPr>
            <w:tcW w:w="2235" w:type="dxa"/>
          </w:tcPr>
          <w:p w14:paraId="51A97E9A" w14:textId="77777777" w:rsidR="00E96E0D" w:rsidRPr="00811E95" w:rsidRDefault="00E96E0D" w:rsidP="00565C1D">
            <w:pPr>
              <w:jc w:val="center"/>
              <w:rPr>
                <w:rFonts w:ascii="Arial" w:hAnsi="Arial" w:cs="Arial"/>
                <w:b/>
                <w:sz w:val="18"/>
                <w:szCs w:val="18"/>
              </w:rPr>
            </w:pPr>
            <w:r w:rsidRPr="00811E95">
              <w:rPr>
                <w:rFonts w:ascii="Arial" w:hAnsi="Arial" w:cs="Arial"/>
                <w:b/>
                <w:sz w:val="18"/>
                <w:szCs w:val="18"/>
              </w:rPr>
              <w:t>Year 2</w:t>
            </w:r>
          </w:p>
        </w:tc>
        <w:tc>
          <w:tcPr>
            <w:tcW w:w="1937" w:type="dxa"/>
          </w:tcPr>
          <w:p w14:paraId="6E6AC850" w14:textId="77777777" w:rsidR="00E96E0D" w:rsidRPr="00811E95" w:rsidRDefault="00E96E0D" w:rsidP="00565C1D">
            <w:pPr>
              <w:jc w:val="center"/>
              <w:rPr>
                <w:rFonts w:ascii="Arial" w:hAnsi="Arial" w:cs="Arial"/>
                <w:b/>
                <w:sz w:val="18"/>
                <w:szCs w:val="18"/>
              </w:rPr>
            </w:pPr>
            <w:r w:rsidRPr="00811E95">
              <w:rPr>
                <w:rFonts w:ascii="Arial" w:hAnsi="Arial" w:cs="Arial"/>
                <w:b/>
                <w:sz w:val="18"/>
                <w:szCs w:val="18"/>
              </w:rPr>
              <w:t>Reading</w:t>
            </w:r>
            <w:r>
              <w:rPr>
                <w:rFonts w:ascii="Arial" w:hAnsi="Arial" w:cs="Arial"/>
                <w:b/>
                <w:sz w:val="18"/>
                <w:szCs w:val="18"/>
              </w:rPr>
              <w:t xml:space="preserve"> </w:t>
            </w:r>
            <w:proofErr w:type="spellStart"/>
            <w:r>
              <w:rPr>
                <w:rFonts w:ascii="Arial" w:hAnsi="Arial" w:cs="Arial"/>
                <w:b/>
                <w:sz w:val="18"/>
                <w:szCs w:val="18"/>
              </w:rPr>
              <w:t>Exp</w:t>
            </w:r>
            <w:proofErr w:type="spellEnd"/>
            <w:r>
              <w:rPr>
                <w:rFonts w:ascii="Arial" w:hAnsi="Arial" w:cs="Arial"/>
                <w:b/>
                <w:sz w:val="18"/>
                <w:szCs w:val="18"/>
              </w:rPr>
              <w:t xml:space="preserve"> +</w:t>
            </w:r>
          </w:p>
        </w:tc>
        <w:tc>
          <w:tcPr>
            <w:tcW w:w="1937" w:type="dxa"/>
          </w:tcPr>
          <w:p w14:paraId="11939442" w14:textId="77777777" w:rsidR="00E96E0D" w:rsidRPr="00811E95" w:rsidRDefault="00E96E0D" w:rsidP="00565C1D">
            <w:pPr>
              <w:jc w:val="center"/>
              <w:rPr>
                <w:rFonts w:ascii="Arial" w:hAnsi="Arial" w:cs="Arial"/>
                <w:b/>
                <w:sz w:val="18"/>
                <w:szCs w:val="18"/>
              </w:rPr>
            </w:pPr>
            <w:r w:rsidRPr="00811E95">
              <w:rPr>
                <w:rFonts w:ascii="Arial" w:hAnsi="Arial" w:cs="Arial"/>
                <w:b/>
                <w:sz w:val="18"/>
                <w:szCs w:val="18"/>
              </w:rPr>
              <w:t>Writing</w:t>
            </w:r>
            <w:r>
              <w:rPr>
                <w:rFonts w:ascii="Arial" w:hAnsi="Arial" w:cs="Arial"/>
                <w:b/>
                <w:sz w:val="18"/>
                <w:szCs w:val="18"/>
              </w:rPr>
              <w:t xml:space="preserve"> EXP+</w:t>
            </w:r>
          </w:p>
        </w:tc>
        <w:tc>
          <w:tcPr>
            <w:tcW w:w="1937" w:type="dxa"/>
          </w:tcPr>
          <w:p w14:paraId="65AB70BB" w14:textId="77777777" w:rsidR="00E96E0D" w:rsidRPr="00811E95" w:rsidRDefault="00E96E0D" w:rsidP="00565C1D">
            <w:pPr>
              <w:jc w:val="center"/>
              <w:rPr>
                <w:rFonts w:ascii="Arial" w:hAnsi="Arial" w:cs="Arial"/>
                <w:b/>
                <w:sz w:val="18"/>
                <w:szCs w:val="18"/>
              </w:rPr>
            </w:pPr>
            <w:r w:rsidRPr="00811E95">
              <w:rPr>
                <w:rFonts w:ascii="Arial" w:hAnsi="Arial" w:cs="Arial"/>
                <w:b/>
                <w:sz w:val="18"/>
                <w:szCs w:val="18"/>
              </w:rPr>
              <w:t>Maths</w:t>
            </w:r>
            <w:r>
              <w:rPr>
                <w:rFonts w:ascii="Arial" w:hAnsi="Arial" w:cs="Arial"/>
                <w:b/>
                <w:sz w:val="18"/>
                <w:szCs w:val="18"/>
              </w:rPr>
              <w:t xml:space="preserve"> EXP+</w:t>
            </w:r>
          </w:p>
        </w:tc>
      </w:tr>
      <w:tr w:rsidR="00E96E0D" w:rsidRPr="00811E95" w14:paraId="572BEEC1" w14:textId="77777777" w:rsidTr="00714AEF">
        <w:trPr>
          <w:trHeight w:val="110"/>
        </w:trPr>
        <w:tc>
          <w:tcPr>
            <w:tcW w:w="2235" w:type="dxa"/>
          </w:tcPr>
          <w:p w14:paraId="018D77E8" w14:textId="08D39D21" w:rsidR="00E96E0D" w:rsidRPr="00E416C7" w:rsidRDefault="00E96E0D" w:rsidP="00714AEF">
            <w:pPr>
              <w:rPr>
                <w:rFonts w:ascii="Arial" w:hAnsi="Arial" w:cs="Arial"/>
                <w:sz w:val="18"/>
                <w:szCs w:val="18"/>
              </w:rPr>
            </w:pPr>
            <w:r w:rsidRPr="00714AEF">
              <w:rPr>
                <w:rFonts w:ascii="Arial" w:hAnsi="Arial" w:cs="Arial"/>
                <w:b/>
                <w:sz w:val="18"/>
                <w:szCs w:val="18"/>
              </w:rPr>
              <w:t>PPG</w:t>
            </w:r>
            <w:r w:rsidR="00714AEF">
              <w:rPr>
                <w:rFonts w:ascii="Arial" w:hAnsi="Arial" w:cs="Arial"/>
                <w:sz w:val="18"/>
                <w:szCs w:val="18"/>
              </w:rPr>
              <w:t xml:space="preserve"> </w:t>
            </w:r>
            <w:r w:rsidR="00714AEF" w:rsidRPr="00714AEF">
              <w:rPr>
                <w:rFonts w:ascii="Arial" w:hAnsi="Arial" w:cs="Arial"/>
                <w:color w:val="00B050"/>
                <w:sz w:val="18"/>
                <w:szCs w:val="18"/>
              </w:rPr>
              <w:t>(9</w:t>
            </w:r>
            <w:r w:rsidRPr="00714AEF">
              <w:rPr>
                <w:rFonts w:ascii="Arial" w:hAnsi="Arial" w:cs="Arial"/>
                <w:color w:val="00B050"/>
                <w:sz w:val="18"/>
                <w:szCs w:val="18"/>
              </w:rPr>
              <w:t xml:space="preserve"> pupils)             </w:t>
            </w:r>
          </w:p>
        </w:tc>
        <w:tc>
          <w:tcPr>
            <w:tcW w:w="1937" w:type="dxa"/>
          </w:tcPr>
          <w:p w14:paraId="2B3D9E87" w14:textId="5D5C62A6" w:rsidR="00E96E0D" w:rsidRPr="00714AEF" w:rsidRDefault="00714AEF" w:rsidP="00565C1D">
            <w:pPr>
              <w:spacing w:line="360" w:lineRule="auto"/>
              <w:jc w:val="center"/>
              <w:rPr>
                <w:rFonts w:ascii="Arial" w:hAnsi="Arial" w:cs="Arial"/>
                <w:b/>
                <w:color w:val="00B050"/>
                <w:sz w:val="18"/>
                <w:szCs w:val="18"/>
              </w:rPr>
            </w:pPr>
            <w:r w:rsidRPr="00714AEF">
              <w:rPr>
                <w:rFonts w:ascii="Arial" w:hAnsi="Arial" w:cs="Arial"/>
                <w:b/>
                <w:color w:val="00B050"/>
                <w:sz w:val="18"/>
                <w:szCs w:val="18"/>
              </w:rPr>
              <w:t>67%</w:t>
            </w:r>
          </w:p>
        </w:tc>
        <w:tc>
          <w:tcPr>
            <w:tcW w:w="1937" w:type="dxa"/>
          </w:tcPr>
          <w:p w14:paraId="75F77111" w14:textId="070B44DB" w:rsidR="00E96E0D" w:rsidRPr="00714AEF" w:rsidRDefault="00714AEF" w:rsidP="00565C1D">
            <w:pPr>
              <w:jc w:val="center"/>
              <w:rPr>
                <w:rFonts w:ascii="Arial" w:hAnsi="Arial" w:cs="Arial"/>
                <w:b/>
                <w:color w:val="00B050"/>
                <w:sz w:val="18"/>
                <w:szCs w:val="18"/>
              </w:rPr>
            </w:pPr>
            <w:r w:rsidRPr="00714AEF">
              <w:rPr>
                <w:rFonts w:ascii="Arial" w:hAnsi="Arial" w:cs="Arial"/>
                <w:b/>
                <w:color w:val="00B050"/>
                <w:sz w:val="18"/>
                <w:szCs w:val="18"/>
              </w:rPr>
              <w:t>67%</w:t>
            </w:r>
          </w:p>
        </w:tc>
        <w:tc>
          <w:tcPr>
            <w:tcW w:w="1937" w:type="dxa"/>
          </w:tcPr>
          <w:p w14:paraId="30B97E38" w14:textId="3BC1A17F" w:rsidR="00E96E0D" w:rsidRPr="00714AEF" w:rsidRDefault="00714AEF" w:rsidP="00565C1D">
            <w:pPr>
              <w:jc w:val="center"/>
              <w:rPr>
                <w:rFonts w:ascii="Arial" w:hAnsi="Arial" w:cs="Arial"/>
                <w:b/>
                <w:color w:val="00B050"/>
                <w:sz w:val="18"/>
                <w:szCs w:val="18"/>
              </w:rPr>
            </w:pPr>
            <w:r w:rsidRPr="00714AEF">
              <w:rPr>
                <w:rFonts w:ascii="Arial" w:hAnsi="Arial" w:cs="Arial"/>
                <w:b/>
                <w:color w:val="00B050"/>
                <w:sz w:val="18"/>
                <w:szCs w:val="18"/>
              </w:rPr>
              <w:t>33</w:t>
            </w:r>
            <w:r w:rsidR="00E96E0D" w:rsidRPr="00714AEF">
              <w:rPr>
                <w:rFonts w:ascii="Arial" w:hAnsi="Arial" w:cs="Arial"/>
                <w:b/>
                <w:color w:val="00B050"/>
                <w:sz w:val="18"/>
                <w:szCs w:val="18"/>
              </w:rPr>
              <w:t>%</w:t>
            </w:r>
          </w:p>
        </w:tc>
      </w:tr>
      <w:tr w:rsidR="00E96E0D" w:rsidRPr="00811E95" w14:paraId="48E19946" w14:textId="77777777" w:rsidTr="00714AEF">
        <w:tc>
          <w:tcPr>
            <w:tcW w:w="2235" w:type="dxa"/>
          </w:tcPr>
          <w:p w14:paraId="64DF5054" w14:textId="77777777" w:rsidR="00714AEF" w:rsidRDefault="00714AEF" w:rsidP="00714AEF">
            <w:pPr>
              <w:rPr>
                <w:rFonts w:ascii="Arial" w:hAnsi="Arial" w:cs="Arial"/>
                <w:color w:val="00B050"/>
                <w:sz w:val="18"/>
                <w:szCs w:val="18"/>
              </w:rPr>
            </w:pPr>
            <w:r w:rsidRPr="00714AEF">
              <w:rPr>
                <w:rFonts w:ascii="Arial" w:hAnsi="Arial" w:cs="Arial"/>
                <w:b/>
                <w:sz w:val="18"/>
                <w:szCs w:val="18"/>
              </w:rPr>
              <w:t>ALL</w:t>
            </w:r>
            <w:r>
              <w:rPr>
                <w:rFonts w:ascii="Arial" w:hAnsi="Arial" w:cs="Arial"/>
                <w:sz w:val="18"/>
                <w:szCs w:val="18"/>
              </w:rPr>
              <w:t xml:space="preserve"> </w:t>
            </w:r>
            <w:r w:rsidRPr="00714AEF">
              <w:rPr>
                <w:rFonts w:ascii="Arial" w:hAnsi="Arial" w:cs="Arial"/>
                <w:color w:val="00B050"/>
                <w:sz w:val="18"/>
                <w:szCs w:val="18"/>
              </w:rPr>
              <w:t xml:space="preserve">(79 </w:t>
            </w:r>
            <w:r w:rsidR="00E96E0D" w:rsidRPr="00714AEF">
              <w:rPr>
                <w:rFonts w:ascii="Arial" w:hAnsi="Arial" w:cs="Arial"/>
                <w:color w:val="00B050"/>
                <w:sz w:val="18"/>
                <w:szCs w:val="18"/>
              </w:rPr>
              <w:t xml:space="preserve">pupils)   </w:t>
            </w:r>
          </w:p>
          <w:p w14:paraId="4B7335BC" w14:textId="681D0D00" w:rsidR="00216589" w:rsidRPr="00216589" w:rsidRDefault="00216589" w:rsidP="00714AEF">
            <w:pPr>
              <w:rPr>
                <w:rFonts w:ascii="Arial" w:hAnsi="Arial" w:cs="Arial"/>
                <w:color w:val="00B050"/>
                <w:sz w:val="18"/>
                <w:szCs w:val="18"/>
              </w:rPr>
            </w:pPr>
          </w:p>
        </w:tc>
        <w:tc>
          <w:tcPr>
            <w:tcW w:w="1937" w:type="dxa"/>
          </w:tcPr>
          <w:p w14:paraId="1DE13C0D" w14:textId="3167C12D" w:rsidR="00E96E0D" w:rsidRPr="00714AEF" w:rsidRDefault="00714AEF" w:rsidP="00565C1D">
            <w:pPr>
              <w:jc w:val="center"/>
              <w:rPr>
                <w:rFonts w:ascii="Arial" w:hAnsi="Arial" w:cs="Arial"/>
                <w:b/>
                <w:color w:val="00B050"/>
                <w:sz w:val="18"/>
                <w:szCs w:val="18"/>
              </w:rPr>
            </w:pPr>
            <w:r w:rsidRPr="00714AEF">
              <w:rPr>
                <w:rFonts w:ascii="Arial" w:hAnsi="Arial" w:cs="Arial"/>
                <w:b/>
                <w:color w:val="00B050"/>
                <w:sz w:val="18"/>
                <w:szCs w:val="18"/>
              </w:rPr>
              <w:t>74</w:t>
            </w:r>
            <w:r w:rsidR="00E96E0D" w:rsidRPr="00714AEF">
              <w:rPr>
                <w:rFonts w:ascii="Arial" w:hAnsi="Arial" w:cs="Arial"/>
                <w:b/>
                <w:color w:val="00B050"/>
                <w:sz w:val="18"/>
                <w:szCs w:val="18"/>
              </w:rPr>
              <w:t>%</w:t>
            </w:r>
          </w:p>
        </w:tc>
        <w:tc>
          <w:tcPr>
            <w:tcW w:w="1937" w:type="dxa"/>
          </w:tcPr>
          <w:p w14:paraId="64C96E86" w14:textId="6BA3D40F" w:rsidR="00E96E0D" w:rsidRPr="00714AEF" w:rsidRDefault="00714AEF" w:rsidP="00565C1D">
            <w:pPr>
              <w:jc w:val="center"/>
              <w:rPr>
                <w:rFonts w:ascii="Arial" w:hAnsi="Arial" w:cs="Arial"/>
                <w:b/>
                <w:color w:val="00B050"/>
                <w:sz w:val="18"/>
                <w:szCs w:val="18"/>
              </w:rPr>
            </w:pPr>
            <w:r w:rsidRPr="00714AEF">
              <w:rPr>
                <w:rFonts w:ascii="Arial" w:hAnsi="Arial" w:cs="Arial"/>
                <w:b/>
                <w:color w:val="00B050"/>
                <w:sz w:val="18"/>
                <w:szCs w:val="18"/>
              </w:rPr>
              <w:t>63</w:t>
            </w:r>
            <w:r w:rsidR="00E96E0D" w:rsidRPr="00714AEF">
              <w:rPr>
                <w:rFonts w:ascii="Arial" w:hAnsi="Arial" w:cs="Arial"/>
                <w:b/>
                <w:color w:val="00B050"/>
                <w:sz w:val="18"/>
                <w:szCs w:val="18"/>
              </w:rPr>
              <w:t>%</w:t>
            </w:r>
          </w:p>
        </w:tc>
        <w:tc>
          <w:tcPr>
            <w:tcW w:w="1937" w:type="dxa"/>
          </w:tcPr>
          <w:p w14:paraId="1EA2068A" w14:textId="46788125" w:rsidR="00E96E0D" w:rsidRPr="00714AEF" w:rsidRDefault="00714AEF" w:rsidP="00565C1D">
            <w:pPr>
              <w:jc w:val="center"/>
              <w:rPr>
                <w:rFonts w:ascii="Arial" w:hAnsi="Arial" w:cs="Arial"/>
                <w:b/>
                <w:color w:val="00B050"/>
                <w:sz w:val="18"/>
                <w:szCs w:val="18"/>
              </w:rPr>
            </w:pPr>
            <w:r w:rsidRPr="00714AEF">
              <w:rPr>
                <w:rFonts w:ascii="Arial" w:hAnsi="Arial" w:cs="Arial"/>
                <w:b/>
                <w:color w:val="00B050"/>
                <w:sz w:val="18"/>
                <w:szCs w:val="18"/>
              </w:rPr>
              <w:t>67</w:t>
            </w:r>
            <w:r w:rsidR="00E96E0D" w:rsidRPr="00714AEF">
              <w:rPr>
                <w:rFonts w:ascii="Arial" w:hAnsi="Arial" w:cs="Arial"/>
                <w:b/>
                <w:color w:val="00B050"/>
                <w:sz w:val="18"/>
                <w:szCs w:val="18"/>
              </w:rPr>
              <w:t>%</w:t>
            </w:r>
          </w:p>
        </w:tc>
      </w:tr>
    </w:tbl>
    <w:p w14:paraId="0A6ABD91" w14:textId="77777777" w:rsidR="00AE66C2" w:rsidRDefault="00AE66C2" w:rsidP="00267F85"/>
    <w:sectPr w:rsidR="00AE66C2" w:rsidSect="004A7510">
      <w:footerReference w:type="default" r:id="rId15"/>
      <w:pgSz w:w="16839" w:h="11907" w:orient="landscape" w:code="9"/>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AA62A" w14:textId="77777777" w:rsidR="002B4A34" w:rsidRDefault="002B4A34" w:rsidP="00CD68B1">
      <w:r>
        <w:separator/>
      </w:r>
    </w:p>
  </w:endnote>
  <w:endnote w:type="continuationSeparator" w:id="0">
    <w:p w14:paraId="1E4E7DED" w14:textId="77777777" w:rsidR="002B4A34" w:rsidRDefault="002B4A34"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65622" w14:textId="6FD5A803" w:rsidR="009D18A3" w:rsidRDefault="009D18A3">
    <w:pPr>
      <w:pStyle w:val="Footer"/>
    </w:pPr>
    <w:r>
      <w:t>PPG Strategy/2018-19</w:t>
    </w:r>
  </w:p>
  <w:p w14:paraId="3ADD28CC" w14:textId="6F579563" w:rsidR="0035552E" w:rsidRPr="00004FB6" w:rsidRDefault="0035552E">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87AF1" w14:textId="77777777" w:rsidR="002B4A34" w:rsidRDefault="002B4A34" w:rsidP="00CD68B1">
      <w:r>
        <w:separator/>
      </w:r>
    </w:p>
  </w:footnote>
  <w:footnote w:type="continuationSeparator" w:id="0">
    <w:p w14:paraId="3F3647B2" w14:textId="77777777" w:rsidR="002B4A34" w:rsidRDefault="002B4A34"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38D"/>
    <w:multiLevelType w:val="hybridMultilevel"/>
    <w:tmpl w:val="406E09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AB7A10"/>
    <w:multiLevelType w:val="hybridMultilevel"/>
    <w:tmpl w:val="DB4206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176B203D"/>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592259"/>
    <w:multiLevelType w:val="hybridMultilevel"/>
    <w:tmpl w:val="067E4DB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67322F"/>
    <w:multiLevelType w:val="hybridMultilevel"/>
    <w:tmpl w:val="048E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100C8B"/>
    <w:multiLevelType w:val="hybridMultilevel"/>
    <w:tmpl w:val="6A383F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9D01204"/>
    <w:multiLevelType w:val="hybridMultilevel"/>
    <w:tmpl w:val="2DDEFDB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41BD44AD"/>
    <w:multiLevelType w:val="hybridMultilevel"/>
    <w:tmpl w:val="A0A0C29E"/>
    <w:lvl w:ilvl="0" w:tplc="BF5829FC">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910A13"/>
    <w:multiLevelType w:val="hybridMultilevel"/>
    <w:tmpl w:val="AB824874"/>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22390F"/>
    <w:multiLevelType w:val="hybridMultilevel"/>
    <w:tmpl w:val="F006C4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346319"/>
    <w:multiLevelType w:val="hybridMultilevel"/>
    <w:tmpl w:val="80D637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nsid w:val="4A060F3A"/>
    <w:multiLevelType w:val="hybridMultilevel"/>
    <w:tmpl w:val="F59ADE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897476"/>
    <w:multiLevelType w:val="hybridMultilevel"/>
    <w:tmpl w:val="B01A4F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8EC77A4"/>
    <w:multiLevelType w:val="hybridMultilevel"/>
    <w:tmpl w:val="B01A4F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nsid w:val="6A367126"/>
    <w:multiLevelType w:val="hybridMultilevel"/>
    <w:tmpl w:val="709EF2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456AF6"/>
    <w:multiLevelType w:val="hybridMultilevel"/>
    <w:tmpl w:val="C2B41C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1">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5"/>
  </w:num>
  <w:num w:numId="3">
    <w:abstractNumId w:val="22"/>
  </w:num>
  <w:num w:numId="4">
    <w:abstractNumId w:val="1"/>
  </w:num>
  <w:num w:numId="5">
    <w:abstractNumId w:val="31"/>
  </w:num>
  <w:num w:numId="6">
    <w:abstractNumId w:val="15"/>
  </w:num>
  <w:num w:numId="7">
    <w:abstractNumId w:val="12"/>
  </w:num>
  <w:num w:numId="8">
    <w:abstractNumId w:val="14"/>
  </w:num>
  <w:num w:numId="9">
    <w:abstractNumId w:val="41"/>
  </w:num>
  <w:num w:numId="10">
    <w:abstractNumId w:val="32"/>
  </w:num>
  <w:num w:numId="11">
    <w:abstractNumId w:val="21"/>
  </w:num>
  <w:num w:numId="12">
    <w:abstractNumId w:val="10"/>
  </w:num>
  <w:num w:numId="13">
    <w:abstractNumId w:val="20"/>
  </w:num>
  <w:num w:numId="14">
    <w:abstractNumId w:val="5"/>
  </w:num>
  <w:num w:numId="15">
    <w:abstractNumId w:val="39"/>
  </w:num>
  <w:num w:numId="16">
    <w:abstractNumId w:val="38"/>
  </w:num>
  <w:num w:numId="17">
    <w:abstractNumId w:val="18"/>
  </w:num>
  <w:num w:numId="18">
    <w:abstractNumId w:val="3"/>
  </w:num>
  <w:num w:numId="19">
    <w:abstractNumId w:val="30"/>
  </w:num>
  <w:num w:numId="20">
    <w:abstractNumId w:val="6"/>
  </w:num>
  <w:num w:numId="21">
    <w:abstractNumId w:val="34"/>
  </w:num>
  <w:num w:numId="22">
    <w:abstractNumId w:val="40"/>
  </w:num>
  <w:num w:numId="23">
    <w:abstractNumId w:val="9"/>
  </w:num>
  <w:num w:numId="24">
    <w:abstractNumId w:val="17"/>
  </w:num>
  <w:num w:numId="25">
    <w:abstractNumId w:val="27"/>
  </w:num>
  <w:num w:numId="26">
    <w:abstractNumId w:val="33"/>
  </w:num>
  <w:num w:numId="27">
    <w:abstractNumId w:val="8"/>
  </w:num>
  <w:num w:numId="28">
    <w:abstractNumId w:val="19"/>
  </w:num>
  <w:num w:numId="29">
    <w:abstractNumId w:val="13"/>
  </w:num>
  <w:num w:numId="30">
    <w:abstractNumId w:val="23"/>
  </w:num>
  <w:num w:numId="31">
    <w:abstractNumId w:val="24"/>
  </w:num>
  <w:num w:numId="32">
    <w:abstractNumId w:val="36"/>
  </w:num>
  <w:num w:numId="33">
    <w:abstractNumId w:val="28"/>
  </w:num>
  <w:num w:numId="34">
    <w:abstractNumId w:val="2"/>
  </w:num>
  <w:num w:numId="35">
    <w:abstractNumId w:val="26"/>
  </w:num>
  <w:num w:numId="36">
    <w:abstractNumId w:val="7"/>
  </w:num>
  <w:num w:numId="37">
    <w:abstractNumId w:val="11"/>
  </w:num>
  <w:num w:numId="38">
    <w:abstractNumId w:val="29"/>
  </w:num>
  <w:num w:numId="39">
    <w:abstractNumId w:val="35"/>
  </w:num>
  <w:num w:numId="40">
    <w:abstractNumId w:val="16"/>
  </w:num>
  <w:num w:numId="41">
    <w:abstractNumId w:val="0"/>
  </w:num>
  <w:num w:numId="42">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s A. Maingay">
    <w15:presenceInfo w15:providerId="AD" w15:userId="S-1-5-21-2587911116-2484642734-3224025389-1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4FB6"/>
    <w:rsid w:val="00025D32"/>
    <w:rsid w:val="000315F8"/>
    <w:rsid w:val="0004399F"/>
    <w:rsid w:val="00044334"/>
    <w:rsid w:val="000473C9"/>
    <w:rsid w:val="000501F0"/>
    <w:rsid w:val="00052324"/>
    <w:rsid w:val="0005434B"/>
    <w:rsid w:val="000557F9"/>
    <w:rsid w:val="00063367"/>
    <w:rsid w:val="00080939"/>
    <w:rsid w:val="000A25FC"/>
    <w:rsid w:val="000A2613"/>
    <w:rsid w:val="000B25ED"/>
    <w:rsid w:val="000B5413"/>
    <w:rsid w:val="000C37C2"/>
    <w:rsid w:val="000C4CF8"/>
    <w:rsid w:val="000D0B47"/>
    <w:rsid w:val="000D480D"/>
    <w:rsid w:val="000D7ED1"/>
    <w:rsid w:val="000E1207"/>
    <w:rsid w:val="000E4243"/>
    <w:rsid w:val="000E7E2F"/>
    <w:rsid w:val="000F0AF2"/>
    <w:rsid w:val="000F72E0"/>
    <w:rsid w:val="001137CF"/>
    <w:rsid w:val="00117186"/>
    <w:rsid w:val="00121D72"/>
    <w:rsid w:val="00125340"/>
    <w:rsid w:val="00125BA7"/>
    <w:rsid w:val="001271A6"/>
    <w:rsid w:val="00131097"/>
    <w:rsid w:val="00131CA9"/>
    <w:rsid w:val="00150792"/>
    <w:rsid w:val="00157882"/>
    <w:rsid w:val="00166C18"/>
    <w:rsid w:val="001849D6"/>
    <w:rsid w:val="0019329E"/>
    <w:rsid w:val="001A658D"/>
    <w:rsid w:val="001B794A"/>
    <w:rsid w:val="001C26BD"/>
    <w:rsid w:val="001C686D"/>
    <w:rsid w:val="001E7B91"/>
    <w:rsid w:val="002124A4"/>
    <w:rsid w:val="00216589"/>
    <w:rsid w:val="00216A58"/>
    <w:rsid w:val="0022060D"/>
    <w:rsid w:val="00232CF5"/>
    <w:rsid w:val="002353FA"/>
    <w:rsid w:val="00240F98"/>
    <w:rsid w:val="00254A66"/>
    <w:rsid w:val="00257811"/>
    <w:rsid w:val="00261698"/>
    <w:rsid w:val="00262114"/>
    <w:rsid w:val="002622B6"/>
    <w:rsid w:val="00267F85"/>
    <w:rsid w:val="0027785C"/>
    <w:rsid w:val="002856C3"/>
    <w:rsid w:val="00291A87"/>
    <w:rsid w:val="002954A6"/>
    <w:rsid w:val="002962F2"/>
    <w:rsid w:val="002A1442"/>
    <w:rsid w:val="002A1539"/>
    <w:rsid w:val="002B3394"/>
    <w:rsid w:val="002B4A34"/>
    <w:rsid w:val="002C12E2"/>
    <w:rsid w:val="002C2A54"/>
    <w:rsid w:val="002D0A33"/>
    <w:rsid w:val="002D22A0"/>
    <w:rsid w:val="002D2F5B"/>
    <w:rsid w:val="002E686F"/>
    <w:rsid w:val="002F02B9"/>
    <w:rsid w:val="002F6FB5"/>
    <w:rsid w:val="002F797E"/>
    <w:rsid w:val="00320C3A"/>
    <w:rsid w:val="00327BCB"/>
    <w:rsid w:val="00332EDC"/>
    <w:rsid w:val="003333DF"/>
    <w:rsid w:val="00337056"/>
    <w:rsid w:val="003501B9"/>
    <w:rsid w:val="00351952"/>
    <w:rsid w:val="0035552E"/>
    <w:rsid w:val="00357C85"/>
    <w:rsid w:val="00362DF2"/>
    <w:rsid w:val="0036565E"/>
    <w:rsid w:val="00366499"/>
    <w:rsid w:val="00380587"/>
    <w:rsid w:val="003822C1"/>
    <w:rsid w:val="00390402"/>
    <w:rsid w:val="003957BD"/>
    <w:rsid w:val="003961A3"/>
    <w:rsid w:val="003B5C5D"/>
    <w:rsid w:val="003B6371"/>
    <w:rsid w:val="003C5B56"/>
    <w:rsid w:val="003C79F6"/>
    <w:rsid w:val="003D2143"/>
    <w:rsid w:val="003F7BE2"/>
    <w:rsid w:val="00402EED"/>
    <w:rsid w:val="004107D2"/>
    <w:rsid w:val="00422F01"/>
    <w:rsid w:val="00423264"/>
    <w:rsid w:val="00435936"/>
    <w:rsid w:val="00456ABA"/>
    <w:rsid w:val="004642B2"/>
    <w:rsid w:val="004642BC"/>
    <w:rsid w:val="004667CF"/>
    <w:rsid w:val="004667DB"/>
    <w:rsid w:val="00471DCC"/>
    <w:rsid w:val="00481041"/>
    <w:rsid w:val="004822E1"/>
    <w:rsid w:val="00483838"/>
    <w:rsid w:val="0049188F"/>
    <w:rsid w:val="00492683"/>
    <w:rsid w:val="00496D7D"/>
    <w:rsid w:val="004A7510"/>
    <w:rsid w:val="004B3C35"/>
    <w:rsid w:val="004B513B"/>
    <w:rsid w:val="004C5467"/>
    <w:rsid w:val="004D053F"/>
    <w:rsid w:val="004D3FC1"/>
    <w:rsid w:val="004E5349"/>
    <w:rsid w:val="004E5B85"/>
    <w:rsid w:val="004F36D5"/>
    <w:rsid w:val="004F6468"/>
    <w:rsid w:val="004F7F46"/>
    <w:rsid w:val="00501685"/>
    <w:rsid w:val="00503380"/>
    <w:rsid w:val="00505220"/>
    <w:rsid w:val="00530007"/>
    <w:rsid w:val="00540101"/>
    <w:rsid w:val="00540319"/>
    <w:rsid w:val="00541F7B"/>
    <w:rsid w:val="00557E19"/>
    <w:rsid w:val="00557E9F"/>
    <w:rsid w:val="005618D2"/>
    <w:rsid w:val="0056652E"/>
    <w:rsid w:val="0056793D"/>
    <w:rsid w:val="005710AB"/>
    <w:rsid w:val="00575AFA"/>
    <w:rsid w:val="005832BE"/>
    <w:rsid w:val="0058583E"/>
    <w:rsid w:val="00597346"/>
    <w:rsid w:val="005A04D4"/>
    <w:rsid w:val="005A25B5"/>
    <w:rsid w:val="005A3451"/>
    <w:rsid w:val="005B5F91"/>
    <w:rsid w:val="005C3953"/>
    <w:rsid w:val="005D06F3"/>
    <w:rsid w:val="005E2CF9"/>
    <w:rsid w:val="005E54F3"/>
    <w:rsid w:val="005E578C"/>
    <w:rsid w:val="005E6608"/>
    <w:rsid w:val="00601130"/>
    <w:rsid w:val="00611495"/>
    <w:rsid w:val="00615E9A"/>
    <w:rsid w:val="00620176"/>
    <w:rsid w:val="00622A3E"/>
    <w:rsid w:val="00626887"/>
    <w:rsid w:val="00630044"/>
    <w:rsid w:val="00630BE0"/>
    <w:rsid w:val="00636313"/>
    <w:rsid w:val="00636F61"/>
    <w:rsid w:val="00661CE9"/>
    <w:rsid w:val="00662EBF"/>
    <w:rsid w:val="00683A3C"/>
    <w:rsid w:val="006B358C"/>
    <w:rsid w:val="006C4E1F"/>
    <w:rsid w:val="006C7C85"/>
    <w:rsid w:val="006D447D"/>
    <w:rsid w:val="006D5E63"/>
    <w:rsid w:val="006E3435"/>
    <w:rsid w:val="006E6C0F"/>
    <w:rsid w:val="006F0B6A"/>
    <w:rsid w:val="006F2883"/>
    <w:rsid w:val="006F489A"/>
    <w:rsid w:val="00700CA9"/>
    <w:rsid w:val="00714AEF"/>
    <w:rsid w:val="0073304E"/>
    <w:rsid w:val="007335B7"/>
    <w:rsid w:val="007407F1"/>
    <w:rsid w:val="00743BF3"/>
    <w:rsid w:val="00746605"/>
    <w:rsid w:val="00765EFB"/>
    <w:rsid w:val="00766387"/>
    <w:rsid w:val="00767E1D"/>
    <w:rsid w:val="007774F6"/>
    <w:rsid w:val="00797116"/>
    <w:rsid w:val="007A0FEB"/>
    <w:rsid w:val="007A2742"/>
    <w:rsid w:val="007B141B"/>
    <w:rsid w:val="007B228E"/>
    <w:rsid w:val="007C2B91"/>
    <w:rsid w:val="007C4F4A"/>
    <w:rsid w:val="007C749E"/>
    <w:rsid w:val="007C79A9"/>
    <w:rsid w:val="007D2C45"/>
    <w:rsid w:val="007F271A"/>
    <w:rsid w:val="007F3C16"/>
    <w:rsid w:val="007F580F"/>
    <w:rsid w:val="007F5C61"/>
    <w:rsid w:val="0080192B"/>
    <w:rsid w:val="00802F15"/>
    <w:rsid w:val="0082624C"/>
    <w:rsid w:val="00827203"/>
    <w:rsid w:val="0084389C"/>
    <w:rsid w:val="00845265"/>
    <w:rsid w:val="0085024F"/>
    <w:rsid w:val="008621F1"/>
    <w:rsid w:val="00863790"/>
    <w:rsid w:val="0086394A"/>
    <w:rsid w:val="00864593"/>
    <w:rsid w:val="008724EB"/>
    <w:rsid w:val="0088412D"/>
    <w:rsid w:val="008A16C3"/>
    <w:rsid w:val="008B7FE5"/>
    <w:rsid w:val="008C10E9"/>
    <w:rsid w:val="008D58CE"/>
    <w:rsid w:val="008D6134"/>
    <w:rsid w:val="008E364E"/>
    <w:rsid w:val="008E64E9"/>
    <w:rsid w:val="008F0F73"/>
    <w:rsid w:val="008F2F51"/>
    <w:rsid w:val="008F5E06"/>
    <w:rsid w:val="008F6890"/>
    <w:rsid w:val="008F69EC"/>
    <w:rsid w:val="009021E8"/>
    <w:rsid w:val="009079EE"/>
    <w:rsid w:val="00914D6D"/>
    <w:rsid w:val="00915380"/>
    <w:rsid w:val="00915D80"/>
    <w:rsid w:val="00917D70"/>
    <w:rsid w:val="009242F1"/>
    <w:rsid w:val="00932007"/>
    <w:rsid w:val="009325AE"/>
    <w:rsid w:val="009339CB"/>
    <w:rsid w:val="00943BBE"/>
    <w:rsid w:val="00972129"/>
    <w:rsid w:val="0098311C"/>
    <w:rsid w:val="00992C5E"/>
    <w:rsid w:val="009A4343"/>
    <w:rsid w:val="009A44A5"/>
    <w:rsid w:val="009B1ED3"/>
    <w:rsid w:val="009C6699"/>
    <w:rsid w:val="009D18A3"/>
    <w:rsid w:val="009E3E67"/>
    <w:rsid w:val="009E7A3F"/>
    <w:rsid w:val="009E7A9D"/>
    <w:rsid w:val="009F1341"/>
    <w:rsid w:val="009F480D"/>
    <w:rsid w:val="00A00036"/>
    <w:rsid w:val="00A05D7D"/>
    <w:rsid w:val="00A13FBB"/>
    <w:rsid w:val="00A24C51"/>
    <w:rsid w:val="00A32773"/>
    <w:rsid w:val="00A37195"/>
    <w:rsid w:val="00A37D2D"/>
    <w:rsid w:val="00A439AF"/>
    <w:rsid w:val="00A451C9"/>
    <w:rsid w:val="00A51644"/>
    <w:rsid w:val="00A57107"/>
    <w:rsid w:val="00A60ECF"/>
    <w:rsid w:val="00A6273A"/>
    <w:rsid w:val="00A6366C"/>
    <w:rsid w:val="00A760C3"/>
    <w:rsid w:val="00A77153"/>
    <w:rsid w:val="00A8709B"/>
    <w:rsid w:val="00A9151B"/>
    <w:rsid w:val="00AA24A5"/>
    <w:rsid w:val="00AA605B"/>
    <w:rsid w:val="00AB5B2A"/>
    <w:rsid w:val="00AB5B40"/>
    <w:rsid w:val="00AC3E16"/>
    <w:rsid w:val="00AD3DC5"/>
    <w:rsid w:val="00AE66C2"/>
    <w:rsid w:val="00AE78F2"/>
    <w:rsid w:val="00B01C9A"/>
    <w:rsid w:val="00B0578E"/>
    <w:rsid w:val="00B0743E"/>
    <w:rsid w:val="00B13714"/>
    <w:rsid w:val="00B17B33"/>
    <w:rsid w:val="00B21AEC"/>
    <w:rsid w:val="00B2497F"/>
    <w:rsid w:val="00B31AA4"/>
    <w:rsid w:val="00B3409B"/>
    <w:rsid w:val="00B369C7"/>
    <w:rsid w:val="00B36BB9"/>
    <w:rsid w:val="00B37E60"/>
    <w:rsid w:val="00B44A21"/>
    <w:rsid w:val="00B44E17"/>
    <w:rsid w:val="00B55BC5"/>
    <w:rsid w:val="00B60E7C"/>
    <w:rsid w:val="00B63631"/>
    <w:rsid w:val="00B668B6"/>
    <w:rsid w:val="00B7195B"/>
    <w:rsid w:val="00B72939"/>
    <w:rsid w:val="00B80272"/>
    <w:rsid w:val="00B9382E"/>
    <w:rsid w:val="00BA3C3E"/>
    <w:rsid w:val="00BB4779"/>
    <w:rsid w:val="00BC3CA7"/>
    <w:rsid w:val="00BC7733"/>
    <w:rsid w:val="00BC7F8A"/>
    <w:rsid w:val="00BD35CF"/>
    <w:rsid w:val="00BE09F6"/>
    <w:rsid w:val="00BE3670"/>
    <w:rsid w:val="00BE5BCA"/>
    <w:rsid w:val="00C00F3C"/>
    <w:rsid w:val="00C04C4C"/>
    <w:rsid w:val="00C068B2"/>
    <w:rsid w:val="00C102E1"/>
    <w:rsid w:val="00C14FAE"/>
    <w:rsid w:val="00C32D5C"/>
    <w:rsid w:val="00C34113"/>
    <w:rsid w:val="00C35120"/>
    <w:rsid w:val="00C42D05"/>
    <w:rsid w:val="00C70B05"/>
    <w:rsid w:val="00C72821"/>
    <w:rsid w:val="00C73995"/>
    <w:rsid w:val="00C77968"/>
    <w:rsid w:val="00C8030B"/>
    <w:rsid w:val="00C95A38"/>
    <w:rsid w:val="00C96CBA"/>
    <w:rsid w:val="00CA1AF5"/>
    <w:rsid w:val="00CB3F3B"/>
    <w:rsid w:val="00CB66A6"/>
    <w:rsid w:val="00CD2230"/>
    <w:rsid w:val="00CD3687"/>
    <w:rsid w:val="00CD4C7C"/>
    <w:rsid w:val="00CD68B1"/>
    <w:rsid w:val="00CE1584"/>
    <w:rsid w:val="00CF02DE"/>
    <w:rsid w:val="00CF1B9B"/>
    <w:rsid w:val="00CF2EBE"/>
    <w:rsid w:val="00CF6980"/>
    <w:rsid w:val="00D11130"/>
    <w:rsid w:val="00D11A2D"/>
    <w:rsid w:val="00D309A5"/>
    <w:rsid w:val="00D34ED6"/>
    <w:rsid w:val="00D35464"/>
    <w:rsid w:val="00D370F4"/>
    <w:rsid w:val="00D46E95"/>
    <w:rsid w:val="00D504EA"/>
    <w:rsid w:val="00D51EA2"/>
    <w:rsid w:val="00D60B0C"/>
    <w:rsid w:val="00D6775D"/>
    <w:rsid w:val="00D82EF5"/>
    <w:rsid w:val="00D8454C"/>
    <w:rsid w:val="00D9429A"/>
    <w:rsid w:val="00DB401D"/>
    <w:rsid w:val="00DB7C8F"/>
    <w:rsid w:val="00DC3F30"/>
    <w:rsid w:val="00DC5C76"/>
    <w:rsid w:val="00DE33BF"/>
    <w:rsid w:val="00DF132C"/>
    <w:rsid w:val="00DF76AB"/>
    <w:rsid w:val="00E04EE8"/>
    <w:rsid w:val="00E106F9"/>
    <w:rsid w:val="00E20F63"/>
    <w:rsid w:val="00E24721"/>
    <w:rsid w:val="00E32F2A"/>
    <w:rsid w:val="00E34A8F"/>
    <w:rsid w:val="00E354EA"/>
    <w:rsid w:val="00E35628"/>
    <w:rsid w:val="00E5066A"/>
    <w:rsid w:val="00E61099"/>
    <w:rsid w:val="00E669DB"/>
    <w:rsid w:val="00E737BB"/>
    <w:rsid w:val="00E865E4"/>
    <w:rsid w:val="00E87186"/>
    <w:rsid w:val="00E92824"/>
    <w:rsid w:val="00E96E0D"/>
    <w:rsid w:val="00E96E48"/>
    <w:rsid w:val="00EB090F"/>
    <w:rsid w:val="00EB7216"/>
    <w:rsid w:val="00EC6F8D"/>
    <w:rsid w:val="00ED0F8C"/>
    <w:rsid w:val="00EE4D95"/>
    <w:rsid w:val="00EE50D0"/>
    <w:rsid w:val="00EF2A09"/>
    <w:rsid w:val="00EF2C1C"/>
    <w:rsid w:val="00F0300D"/>
    <w:rsid w:val="00F13EBD"/>
    <w:rsid w:val="00F148B0"/>
    <w:rsid w:val="00F25DF2"/>
    <w:rsid w:val="00F34C82"/>
    <w:rsid w:val="00F359FE"/>
    <w:rsid w:val="00F36497"/>
    <w:rsid w:val="00F367C9"/>
    <w:rsid w:val="00F54E2A"/>
    <w:rsid w:val="00F55645"/>
    <w:rsid w:val="00F55DE6"/>
    <w:rsid w:val="00F6152B"/>
    <w:rsid w:val="00F61904"/>
    <w:rsid w:val="00F71231"/>
    <w:rsid w:val="00F84A60"/>
    <w:rsid w:val="00F85CBD"/>
    <w:rsid w:val="00F87EC9"/>
    <w:rsid w:val="00F93C25"/>
    <w:rsid w:val="00F9458B"/>
    <w:rsid w:val="00F970BA"/>
    <w:rsid w:val="00FB0997"/>
    <w:rsid w:val="00FB153F"/>
    <w:rsid w:val="00FB223A"/>
    <w:rsid w:val="00FB6283"/>
    <w:rsid w:val="00FC6354"/>
    <w:rsid w:val="00FD2990"/>
    <w:rsid w:val="00FE02CC"/>
    <w:rsid w:val="00FE74BD"/>
    <w:rsid w:val="00FF6F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table" w:customStyle="1" w:styleId="TableGrid1">
    <w:name w:val="Table Grid1"/>
    <w:basedOn w:val="TableNormal"/>
    <w:next w:val="TableGrid"/>
    <w:uiPriority w:val="59"/>
    <w:rsid w:val="007F5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table" w:customStyle="1" w:styleId="TableGrid1">
    <w:name w:val="Table Grid1"/>
    <w:basedOn w:val="TableNormal"/>
    <w:next w:val="TableGrid"/>
    <w:uiPriority w:val="59"/>
    <w:rsid w:val="007F5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7062">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MMNJCVCXF7WK-21-70087</_dlc_DocId>
    <_dlc_DocIdUrl xmlns="b8cb3cbd-ce5c-4a72-9da4-9013f91c5903">
      <Url>http://workplaces/sites/ncsss/k/_layouts/DocIdRedir.aspx?ID=MMNJCVCXF7WK-21-70087</Url>
      <Description>MMNJCVCXF7WK-21-70087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sharepoint/v3"/>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 ds:uri="7fae6ca9-b18b-49a6-bdfe-0a20c49a9ba9"/>
    <ds:schemaRef ds:uri="b8cb3cbd-ce5c-4a72-9da4-9013f91c5903"/>
    <ds:schemaRef ds:uri="http://www.w3.org/XML/1998/namespace"/>
    <ds:schemaRef ds:uri="http://purl.org/dc/dcmitype/"/>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33EA069A-9107-413E-BDA7-C7434031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13919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LAtkinson</cp:lastModifiedBy>
  <cp:revision>2</cp:revision>
  <cp:lastPrinted>2019-03-14T13:58:00Z</cp:lastPrinted>
  <dcterms:created xsi:type="dcterms:W3CDTF">2020-05-01T08:09:00Z</dcterms:created>
  <dcterms:modified xsi:type="dcterms:W3CDTF">2020-05-01T08:09:00Z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